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F48" w:rsidRPr="00694499" w:rsidRDefault="00395713" w:rsidP="00694499">
      <w:pPr>
        <w:spacing w:after="156" w:line="480" w:lineRule="auto"/>
        <w:rPr>
          <w:rFonts w:ascii="Times New Roman" w:hAnsi="Times New Roman" w:cs="Times New Roman"/>
        </w:rPr>
      </w:pPr>
      <w:r w:rsidRPr="00694499">
        <w:rPr>
          <w:rFonts w:ascii="Times New Roman" w:hAnsi="Times New Roman" w:cs="Times New Roman"/>
        </w:rPr>
        <w:t>Date</w:t>
      </w:r>
      <w:proofErr w:type="gramStart"/>
      <w:r w:rsidRPr="00694499">
        <w:rPr>
          <w:rFonts w:ascii="Times New Roman" w:hAnsi="Times New Roman" w:cs="Times New Roman"/>
        </w:rPr>
        <w:t>:_</w:t>
      </w:r>
      <w:proofErr w:type="gramEnd"/>
      <w:r w:rsidRPr="00694499">
        <w:rPr>
          <w:rFonts w:ascii="Times New Roman" w:hAnsi="Times New Roman" w:cs="Times New Roman"/>
        </w:rPr>
        <w:t xml:space="preserve">___________________ </w:t>
      </w:r>
    </w:p>
    <w:p w:rsidR="00631F48" w:rsidRPr="00694499" w:rsidRDefault="00395713" w:rsidP="00694499">
      <w:pPr>
        <w:spacing w:after="160" w:line="480" w:lineRule="auto"/>
        <w:rPr>
          <w:rFonts w:ascii="Times New Roman" w:hAnsi="Times New Roman" w:cs="Times New Roman"/>
        </w:rPr>
      </w:pPr>
      <w:r w:rsidRPr="00694499">
        <w:rPr>
          <w:rFonts w:ascii="Times New Roman" w:hAnsi="Times New Roman" w:cs="Times New Roman"/>
        </w:rPr>
        <w:t xml:space="preserve">Names: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186" w:line="480" w:lineRule="auto"/>
        <w:ind w:left="-27" w:right="-32" w:firstLine="0"/>
        <w:rPr>
          <w:rFonts w:ascii="Times New Roman" w:hAnsi="Times New Roman" w:cs="Times New Roman"/>
        </w:rPr>
      </w:pPr>
      <w:r w:rsidRPr="00694499">
        <w:rPr>
          <w:rFonts w:ascii="Times New Roman" w:hAnsi="Times New Roman" w:cs="Times New Roman"/>
          <w:noProof/>
          <w:sz w:val="22"/>
        </w:rPr>
        <mc:AlternateContent>
          <mc:Choice Requires="wpg">
            <w:drawing>
              <wp:inline distT="0" distB="0" distL="0" distR="0" wp14:anchorId="6E6577E3" wp14:editId="45B544D6">
                <wp:extent cx="5543058" cy="16949"/>
                <wp:effectExtent l="0" t="0" r="0" b="0"/>
                <wp:docPr id="3533" name="Group 3533"/>
                <wp:cNvGraphicFramePr/>
                <a:graphic xmlns:a="http://schemas.openxmlformats.org/drawingml/2006/main">
                  <a:graphicData uri="http://schemas.microsoft.com/office/word/2010/wordprocessingGroup">
                    <wpg:wgp>
                      <wpg:cNvGrpSpPr/>
                      <wpg:grpSpPr>
                        <a:xfrm>
                          <a:off x="0" y="0"/>
                          <a:ext cx="5543058" cy="16949"/>
                          <a:chOff x="0" y="0"/>
                          <a:chExt cx="5543058" cy="16949"/>
                        </a:xfrm>
                      </wpg:grpSpPr>
                      <wps:wsp>
                        <wps:cNvPr id="4801" name="Shape 4801"/>
                        <wps:cNvSpPr/>
                        <wps:spPr>
                          <a:xfrm>
                            <a:off x="0" y="0"/>
                            <a:ext cx="5543058" cy="16949"/>
                          </a:xfrm>
                          <a:custGeom>
                            <a:avLst/>
                            <a:gdLst/>
                            <a:ahLst/>
                            <a:cxnLst/>
                            <a:rect l="0" t="0" r="0" b="0"/>
                            <a:pathLst>
                              <a:path w="5543058" h="16949">
                                <a:moveTo>
                                  <a:pt x="0" y="0"/>
                                </a:moveTo>
                                <a:lnTo>
                                  <a:pt x="5543058" y="0"/>
                                </a:lnTo>
                                <a:lnTo>
                                  <a:pt x="5543058" y="16949"/>
                                </a:lnTo>
                                <a:lnTo>
                                  <a:pt x="0" y="169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33" style="width:436.461pt;height:1.33453pt;mso-position-horizontal-relative:char;mso-position-vertical-relative:line" coordsize="55430,169">
                <v:shape id="Shape 4802" style="position:absolute;width:55430;height:169;left:0;top:0;" coordsize="5543058,16949" path="m0,0l5543058,0l5543058,16949l0,16949l0,0">
                  <v:stroke weight="0pt" endcap="flat" joinstyle="miter" miterlimit="10" on="false" color="#000000" opacity="0"/>
                  <v:fill on="true" color="#000000"/>
                </v:shape>
              </v:group>
            </w:pict>
          </mc:Fallback>
        </mc:AlternateContent>
      </w:r>
    </w:p>
    <w:p w:rsidR="00631F48" w:rsidRPr="00694499" w:rsidRDefault="00395713" w:rsidP="00694499">
      <w:pPr>
        <w:spacing w:after="188" w:line="480" w:lineRule="auto"/>
        <w:rPr>
          <w:rFonts w:ascii="Times New Roman" w:hAnsi="Times New Roman" w:cs="Times New Roman"/>
        </w:rPr>
      </w:pPr>
      <w:r w:rsidRPr="00694499">
        <w:rPr>
          <w:rFonts w:ascii="Times New Roman" w:hAnsi="Times New Roman" w:cs="Times New Roman"/>
        </w:rPr>
        <w:t xml:space="preserve">First, define the following terms: </w:t>
      </w:r>
    </w:p>
    <w:p w:rsidR="00631F48" w:rsidRPr="00694499" w:rsidRDefault="00395713" w:rsidP="00694499">
      <w:pPr>
        <w:numPr>
          <w:ilvl w:val="0"/>
          <w:numId w:val="1"/>
        </w:numPr>
        <w:spacing w:after="0" w:line="480" w:lineRule="auto"/>
        <w:ind w:hanging="334"/>
        <w:rPr>
          <w:rFonts w:ascii="Times New Roman" w:hAnsi="Times New Roman" w:cs="Times New Roman"/>
        </w:rPr>
      </w:pPr>
      <w:r w:rsidRPr="00694499">
        <w:rPr>
          <w:rFonts w:ascii="Times New Roman" w:hAnsi="Times New Roman" w:cs="Times New Roman"/>
        </w:rPr>
        <w:t xml:space="preserve">Define </w:t>
      </w:r>
      <w:r w:rsidRPr="00694499">
        <w:rPr>
          <w:rFonts w:ascii="Times New Roman" w:hAnsi="Times New Roman" w:cs="Times New Roman"/>
          <w:b/>
        </w:rPr>
        <w:t>Fertility Rate</w:t>
      </w:r>
      <w:r w:rsidRPr="00694499">
        <w:rPr>
          <w:rFonts w:ascii="Times New Roman" w:hAnsi="Times New Roman" w:cs="Times New Roman"/>
        </w:rPr>
        <w:t xml:space="preserve"> </w:t>
      </w:r>
    </w:p>
    <w:p w:rsidR="00631F48" w:rsidRPr="00694499" w:rsidRDefault="00483FB0" w:rsidP="00694499">
      <w:pPr>
        <w:spacing w:after="1" w:line="480" w:lineRule="auto"/>
        <w:ind w:left="334" w:firstLine="0"/>
        <w:rPr>
          <w:rFonts w:ascii="Times New Roman" w:hAnsi="Times New Roman" w:cs="Times New Roman"/>
          <w:sz w:val="24"/>
          <w:szCs w:val="24"/>
        </w:rPr>
      </w:pPr>
      <w:r w:rsidRPr="00694499">
        <w:rPr>
          <w:rFonts w:ascii="Times New Roman" w:hAnsi="Times New Roman" w:cs="Times New Roman"/>
          <w:sz w:val="24"/>
          <w:szCs w:val="24"/>
        </w:rPr>
        <w:t>According to Urban dictionary, fertility rate is the nu</w:t>
      </w:r>
      <w:r w:rsidR="008E32AA" w:rsidRPr="00694499">
        <w:rPr>
          <w:rFonts w:ascii="Times New Roman" w:hAnsi="Times New Roman" w:cs="Times New Roman"/>
          <w:sz w:val="24"/>
          <w:szCs w:val="24"/>
        </w:rPr>
        <w:t xml:space="preserve">mber of births per every one thousand women, as categorized in regard to a certain conformation of moms in a </w:t>
      </w:r>
      <w:r w:rsidRPr="00694499">
        <w:rPr>
          <w:rFonts w:ascii="Times New Roman" w:hAnsi="Times New Roman" w:cs="Times New Roman"/>
          <w:sz w:val="24"/>
          <w:szCs w:val="24"/>
        </w:rPr>
        <w:t>population.</w:t>
      </w:r>
    </w:p>
    <w:p w:rsidR="00631F48" w:rsidRPr="00694499" w:rsidRDefault="00395713" w:rsidP="00694499">
      <w:pPr>
        <w:spacing w:after="1" w:line="480" w:lineRule="auto"/>
        <w:ind w:left="334" w:firstLine="0"/>
        <w:rPr>
          <w:rFonts w:ascii="Times New Roman" w:hAnsi="Times New Roman" w:cs="Times New Roman"/>
        </w:rPr>
      </w:pPr>
      <w:r w:rsidRPr="00694499">
        <w:rPr>
          <w:rFonts w:ascii="Times New Roman" w:hAnsi="Times New Roman" w:cs="Times New Roman"/>
        </w:rPr>
        <w:t xml:space="preserve"> Define </w:t>
      </w:r>
      <w:r w:rsidRPr="00694499">
        <w:rPr>
          <w:rFonts w:ascii="Times New Roman" w:hAnsi="Times New Roman" w:cs="Times New Roman"/>
          <w:b/>
        </w:rPr>
        <w:t>Life Expectancy</w:t>
      </w:r>
      <w:r w:rsidRPr="00694499">
        <w:rPr>
          <w:rFonts w:ascii="Times New Roman" w:hAnsi="Times New Roman" w:cs="Times New Roman"/>
        </w:rPr>
        <w:t xml:space="preserve"> </w:t>
      </w:r>
    </w:p>
    <w:p w:rsidR="00631F48" w:rsidRPr="00694499" w:rsidRDefault="00483FB0" w:rsidP="00694499">
      <w:pPr>
        <w:spacing w:after="2" w:line="480" w:lineRule="auto"/>
        <w:ind w:left="334" w:firstLine="0"/>
        <w:rPr>
          <w:rFonts w:ascii="Times New Roman" w:hAnsi="Times New Roman" w:cs="Times New Roman"/>
        </w:rPr>
      </w:pPr>
      <w:r w:rsidRPr="00694499">
        <w:rPr>
          <w:rFonts w:ascii="Times New Roman" w:hAnsi="Times New Roman" w:cs="Times New Roman"/>
          <w:sz w:val="24"/>
          <w:szCs w:val="24"/>
        </w:rPr>
        <w:t xml:space="preserve">Measure of the time a creature is anticipated to live based on current age, demographic aspects like gender, and year of birth. </w:t>
      </w:r>
    </w:p>
    <w:p w:rsidR="00631F48" w:rsidRPr="00694499" w:rsidRDefault="00395713" w:rsidP="00694499">
      <w:pPr>
        <w:spacing w:after="1" w:line="480" w:lineRule="auto"/>
        <w:ind w:left="334" w:firstLine="0"/>
        <w:rPr>
          <w:rFonts w:ascii="Times New Roman" w:hAnsi="Times New Roman" w:cs="Times New Roman"/>
        </w:rPr>
      </w:pPr>
      <w:r w:rsidRPr="00694499">
        <w:rPr>
          <w:rFonts w:ascii="Times New Roman" w:hAnsi="Times New Roman" w:cs="Times New Roman"/>
          <w:b/>
        </w:rPr>
        <w:t xml:space="preserve"> </w:t>
      </w:r>
      <w:r w:rsidRPr="00694499">
        <w:rPr>
          <w:rFonts w:ascii="Times New Roman" w:hAnsi="Times New Roman" w:cs="Times New Roman"/>
        </w:rPr>
        <w:t xml:space="preserve">What are </w:t>
      </w:r>
      <w:r w:rsidRPr="00694499">
        <w:rPr>
          <w:rFonts w:ascii="Times New Roman" w:hAnsi="Times New Roman" w:cs="Times New Roman"/>
          <w:b/>
        </w:rPr>
        <w:t>Quality of Life Indicators? List some of them</w:t>
      </w:r>
      <w:r w:rsidRPr="00694499">
        <w:rPr>
          <w:rFonts w:ascii="Times New Roman" w:hAnsi="Times New Roman" w:cs="Times New Roman"/>
        </w:rPr>
        <w:t xml:space="preserve">. </w:t>
      </w:r>
    </w:p>
    <w:p w:rsidR="00FF785E" w:rsidRPr="00694499" w:rsidRDefault="00395713" w:rsidP="00694499">
      <w:pPr>
        <w:spacing w:after="148" w:line="480" w:lineRule="auto"/>
        <w:ind w:left="0" w:firstLine="0"/>
        <w:rPr>
          <w:rFonts w:ascii="Times New Roman" w:hAnsi="Times New Roman" w:cs="Times New Roman"/>
          <w:sz w:val="24"/>
          <w:szCs w:val="24"/>
        </w:rPr>
      </w:pPr>
      <w:r w:rsidRPr="00694499">
        <w:rPr>
          <w:rFonts w:ascii="Times New Roman" w:hAnsi="Times New Roman" w:cs="Times New Roman"/>
        </w:rPr>
        <w:t xml:space="preserve"> </w:t>
      </w:r>
      <w:r w:rsidR="00FF785E" w:rsidRPr="00694499">
        <w:rPr>
          <w:rFonts w:ascii="Times New Roman" w:hAnsi="Times New Roman" w:cs="Times New Roman"/>
          <w:sz w:val="24"/>
          <w:szCs w:val="24"/>
        </w:rPr>
        <w:t>Scopes used to measure the different balancing factors of a quality life using statistical data and methods. They include:</w:t>
      </w:r>
    </w:p>
    <w:p w:rsidR="00631F48"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Material living conditions</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Health</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Education</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Social interactions and leisure</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Physical and economic safety</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Basic and governance rights</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t>Natural and living environment</w:t>
      </w:r>
    </w:p>
    <w:p w:rsidR="00FF785E" w:rsidRPr="00694499" w:rsidRDefault="00FF785E" w:rsidP="00694499">
      <w:pPr>
        <w:pStyle w:val="ListParagraph"/>
        <w:numPr>
          <w:ilvl w:val="0"/>
          <w:numId w:val="3"/>
        </w:numPr>
        <w:spacing w:after="148" w:line="480" w:lineRule="auto"/>
        <w:rPr>
          <w:rFonts w:ascii="Times New Roman" w:hAnsi="Times New Roman" w:cs="Times New Roman"/>
          <w:sz w:val="24"/>
          <w:szCs w:val="24"/>
        </w:rPr>
      </w:pPr>
      <w:r w:rsidRPr="00694499">
        <w:rPr>
          <w:rFonts w:ascii="Times New Roman" w:hAnsi="Times New Roman" w:cs="Times New Roman"/>
          <w:sz w:val="24"/>
          <w:szCs w:val="24"/>
        </w:rPr>
        <w:lastRenderedPageBreak/>
        <w:t>Productive or main activity</w:t>
      </w:r>
    </w:p>
    <w:p w:rsidR="00631F48" w:rsidRPr="00694499" w:rsidRDefault="00395713" w:rsidP="00694499">
      <w:pPr>
        <w:spacing w:after="186" w:line="480" w:lineRule="auto"/>
        <w:ind w:left="-27" w:right="-32" w:firstLine="0"/>
        <w:rPr>
          <w:rFonts w:ascii="Times New Roman" w:hAnsi="Times New Roman" w:cs="Times New Roman"/>
        </w:rPr>
      </w:pPr>
      <w:r w:rsidRPr="00694499">
        <w:rPr>
          <w:rFonts w:ascii="Times New Roman" w:hAnsi="Times New Roman" w:cs="Times New Roman"/>
          <w:noProof/>
          <w:sz w:val="22"/>
        </w:rPr>
        <mc:AlternateContent>
          <mc:Choice Requires="wpg">
            <w:drawing>
              <wp:inline distT="0" distB="0" distL="0" distR="0" wp14:anchorId="561EABDE" wp14:editId="71B45397">
                <wp:extent cx="5543058" cy="16949"/>
                <wp:effectExtent l="0" t="0" r="0" b="0"/>
                <wp:docPr id="3534" name="Group 3534"/>
                <wp:cNvGraphicFramePr/>
                <a:graphic xmlns:a="http://schemas.openxmlformats.org/drawingml/2006/main">
                  <a:graphicData uri="http://schemas.microsoft.com/office/word/2010/wordprocessingGroup">
                    <wpg:wgp>
                      <wpg:cNvGrpSpPr/>
                      <wpg:grpSpPr>
                        <a:xfrm>
                          <a:off x="0" y="0"/>
                          <a:ext cx="5543058" cy="16949"/>
                          <a:chOff x="0" y="0"/>
                          <a:chExt cx="5543058" cy="16949"/>
                        </a:xfrm>
                      </wpg:grpSpPr>
                      <wps:wsp>
                        <wps:cNvPr id="4803" name="Shape 4803"/>
                        <wps:cNvSpPr/>
                        <wps:spPr>
                          <a:xfrm>
                            <a:off x="0" y="0"/>
                            <a:ext cx="5543058" cy="16949"/>
                          </a:xfrm>
                          <a:custGeom>
                            <a:avLst/>
                            <a:gdLst/>
                            <a:ahLst/>
                            <a:cxnLst/>
                            <a:rect l="0" t="0" r="0" b="0"/>
                            <a:pathLst>
                              <a:path w="5543058" h="16949">
                                <a:moveTo>
                                  <a:pt x="0" y="0"/>
                                </a:moveTo>
                                <a:lnTo>
                                  <a:pt x="5543058" y="0"/>
                                </a:lnTo>
                                <a:lnTo>
                                  <a:pt x="5543058" y="16949"/>
                                </a:lnTo>
                                <a:lnTo>
                                  <a:pt x="0" y="169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534" style="width:436.461pt;height:1.33453pt;mso-position-horizontal-relative:char;mso-position-vertical-relative:line" coordsize="55430,169">
                <v:shape id="Shape 4804" style="position:absolute;width:55430;height:169;left:0;top:0;" coordsize="5543058,16949" path="m0,0l5543058,0l5543058,16949l0,16949l0,0">
                  <v:stroke weight="0pt" endcap="flat" joinstyle="miter" miterlimit="10" on="false" color="#000000" opacity="0"/>
                  <v:fill on="true" color="#000000"/>
                </v:shape>
              </v:group>
            </w:pict>
          </mc:Fallback>
        </mc:AlternateContent>
      </w:r>
    </w:p>
    <w:p w:rsidR="00631F48" w:rsidRPr="00694499" w:rsidRDefault="00395713" w:rsidP="00694499">
      <w:pPr>
        <w:spacing w:after="154" w:line="480" w:lineRule="auto"/>
        <w:ind w:left="0" w:firstLine="0"/>
        <w:rPr>
          <w:rFonts w:ascii="Times New Roman" w:hAnsi="Times New Roman" w:cs="Times New Roman"/>
        </w:rPr>
      </w:pPr>
      <w:r w:rsidRPr="00694499">
        <w:rPr>
          <w:rFonts w:ascii="Times New Roman" w:hAnsi="Times New Roman" w:cs="Times New Roman"/>
        </w:rPr>
        <w:t xml:space="preserve">Our Region is: </w:t>
      </w:r>
      <w:r w:rsidRPr="00694499">
        <w:rPr>
          <w:rFonts w:ascii="Times New Roman" w:hAnsi="Times New Roman" w:cs="Times New Roman"/>
          <w:b/>
          <w:u w:val="single" w:color="000000"/>
        </w:rPr>
        <w:t xml:space="preserve">East Asia or </w:t>
      </w:r>
      <w:r w:rsidRPr="00694499">
        <w:rPr>
          <w:rFonts w:ascii="Times New Roman" w:hAnsi="Times New Roman" w:cs="Times New Roman"/>
          <w:b/>
          <w:highlight w:val="yellow"/>
          <w:u w:val="single" w:color="000000"/>
        </w:rPr>
        <w:t>Southeast Asia</w:t>
      </w:r>
      <w:r w:rsidRPr="00694499">
        <w:rPr>
          <w:rFonts w:ascii="Times New Roman" w:hAnsi="Times New Roman" w:cs="Times New Roman"/>
          <w:b/>
          <w:u w:val="single" w:color="000000"/>
        </w:rPr>
        <w:t xml:space="preserve"> – Circle one to research</w:t>
      </w:r>
      <w:r w:rsidRPr="00694499">
        <w:rPr>
          <w:rFonts w:ascii="Times New Roman" w:hAnsi="Times New Roman" w:cs="Times New Roman"/>
        </w:rPr>
        <w:t xml:space="preserve"> </w:t>
      </w:r>
    </w:p>
    <w:p w:rsidR="00631F48" w:rsidRPr="00694499" w:rsidRDefault="00395713" w:rsidP="00694499">
      <w:pPr>
        <w:spacing w:line="480" w:lineRule="auto"/>
        <w:rPr>
          <w:rFonts w:ascii="Times New Roman" w:hAnsi="Times New Roman" w:cs="Times New Roman"/>
        </w:rPr>
      </w:pPr>
      <w:r w:rsidRPr="00694499">
        <w:rPr>
          <w:rFonts w:ascii="Times New Roman" w:hAnsi="Times New Roman" w:cs="Times New Roman"/>
        </w:rPr>
        <w:t xml:space="preserve">Open </w:t>
      </w:r>
      <w:r w:rsidRPr="00694499">
        <w:rPr>
          <w:rFonts w:ascii="Times New Roman" w:hAnsi="Times New Roman" w:cs="Times New Roman"/>
          <w:color w:val="2D87F8"/>
        </w:rPr>
        <w:t>www.WorldPopulationHistory.org</w:t>
      </w:r>
      <w:r w:rsidRPr="00694499">
        <w:rPr>
          <w:rFonts w:ascii="Times New Roman" w:hAnsi="Times New Roman" w:cs="Times New Roman"/>
        </w:rPr>
        <w:t xml:space="preserve">. Click on “Explore the Map.” Deselect the Population Dots so that you can see the colors of the overlay more clearly (select Map </w:t>
      </w:r>
      <w:proofErr w:type="gramStart"/>
      <w:r w:rsidRPr="00694499">
        <w:rPr>
          <w:rFonts w:ascii="Times New Roman" w:hAnsi="Times New Roman" w:cs="Times New Roman"/>
        </w:rPr>
        <w:t>Features,</w:t>
      </w:r>
      <w:proofErr w:type="gramEnd"/>
      <w:r w:rsidRPr="00694499">
        <w:rPr>
          <w:rFonts w:ascii="Times New Roman" w:hAnsi="Times New Roman" w:cs="Times New Roman"/>
        </w:rPr>
        <w:t xml:space="preserve"> click Population Dots so it is no longer highlighted blue). </w:t>
      </w:r>
    </w:p>
    <w:p w:rsidR="00631F48" w:rsidRPr="00694499" w:rsidRDefault="00395713" w:rsidP="00694499">
      <w:pPr>
        <w:spacing w:after="12"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32" w:line="480" w:lineRule="auto"/>
        <w:ind w:left="334" w:hanging="334"/>
        <w:rPr>
          <w:rFonts w:ascii="Times New Roman" w:hAnsi="Times New Roman" w:cs="Times New Roman"/>
        </w:rPr>
      </w:pPr>
      <w:r w:rsidRPr="00694499">
        <w:rPr>
          <w:rFonts w:ascii="Times New Roman" w:hAnsi="Times New Roman" w:cs="Times New Roman"/>
        </w:rPr>
        <w:t>1.</w:t>
      </w:r>
      <w:r w:rsidRPr="00694499">
        <w:rPr>
          <w:rFonts w:ascii="Times New Roman" w:eastAsia="Arial" w:hAnsi="Times New Roman" w:cs="Times New Roman"/>
        </w:rPr>
        <w:t xml:space="preserve"> </w:t>
      </w:r>
      <w:r w:rsidRPr="00694499">
        <w:rPr>
          <w:rFonts w:ascii="Times New Roman" w:hAnsi="Times New Roman" w:cs="Times New Roman"/>
        </w:rPr>
        <w:t xml:space="preserve">Enable the </w:t>
      </w:r>
      <w:r w:rsidRPr="00694499">
        <w:rPr>
          <w:rFonts w:ascii="Times New Roman" w:hAnsi="Times New Roman" w:cs="Times New Roman"/>
          <w:b/>
        </w:rPr>
        <w:t>Fertility Rate Overlay</w:t>
      </w:r>
      <w:r w:rsidRPr="00694499">
        <w:rPr>
          <w:rFonts w:ascii="Times New Roman" w:hAnsi="Times New Roman" w:cs="Times New Roman"/>
        </w:rPr>
        <w:t xml:space="preserve"> on your map (select Overlays, click Fertility Rates). Press play to watch how the overlay in your region changes from 1950 onwards.   </w:t>
      </w:r>
    </w:p>
    <w:p w:rsidR="00631F48" w:rsidRPr="00694499" w:rsidRDefault="00395713" w:rsidP="00694499">
      <w:pPr>
        <w:spacing w:line="480" w:lineRule="auto"/>
        <w:ind w:left="986" w:hanging="334"/>
        <w:rPr>
          <w:rFonts w:ascii="Times New Roman" w:hAnsi="Times New Roman" w:cs="Times New Roman"/>
        </w:rPr>
      </w:pPr>
      <w:proofErr w:type="gramStart"/>
      <w:r w:rsidRPr="00694499">
        <w:rPr>
          <w:rFonts w:ascii="Times New Roman" w:eastAsia="Segoe UI Symbol" w:hAnsi="Times New Roman" w:cs="Times New Roman"/>
        </w:rPr>
        <w:t>x</w:t>
      </w:r>
      <w:proofErr w:type="gramEnd"/>
      <w:r w:rsidRPr="00694499">
        <w:rPr>
          <w:rFonts w:ascii="Times New Roman" w:eastAsia="Arial" w:hAnsi="Times New Roman" w:cs="Times New Roman"/>
        </w:rPr>
        <w:t xml:space="preserve"> </w:t>
      </w:r>
      <w:r w:rsidRPr="00694499">
        <w:rPr>
          <w:rFonts w:ascii="Times New Roman" w:eastAsia="Arial" w:hAnsi="Times New Roman" w:cs="Times New Roman"/>
        </w:rPr>
        <w:tab/>
      </w:r>
      <w:r w:rsidRPr="00694499">
        <w:rPr>
          <w:rFonts w:ascii="Times New Roman" w:hAnsi="Times New Roman" w:cs="Times New Roman"/>
        </w:rPr>
        <w:t xml:space="preserve">What do you observe about your region and any identifiable </w:t>
      </w:r>
      <w:r w:rsidRPr="00694499">
        <w:rPr>
          <w:rFonts w:ascii="Times New Roman" w:hAnsi="Times New Roman" w:cs="Times New Roman"/>
          <w:i/>
          <w:u w:val="single" w:color="000000"/>
        </w:rPr>
        <w:t>general</w:t>
      </w:r>
      <w:r w:rsidRPr="00694499">
        <w:rPr>
          <w:rFonts w:ascii="Times New Roman" w:hAnsi="Times New Roman" w:cs="Times New Roman"/>
        </w:rPr>
        <w:t xml:space="preserve"> trends as you go from 1950 to the present? Do you notice any </w:t>
      </w:r>
      <w:r w:rsidRPr="00694499">
        <w:rPr>
          <w:rFonts w:ascii="Times New Roman" w:hAnsi="Times New Roman" w:cs="Times New Roman"/>
          <w:i/>
          <w:u w:val="single" w:color="000000"/>
        </w:rPr>
        <w:t>general</w:t>
      </w:r>
      <w:r w:rsidRPr="00694499">
        <w:rPr>
          <w:rFonts w:ascii="Times New Roman" w:hAnsi="Times New Roman" w:cs="Times New Roman"/>
        </w:rPr>
        <w:t xml:space="preserve"> patterns?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r w:rsidR="00CF0321" w:rsidRPr="00694499">
        <w:rPr>
          <w:rFonts w:ascii="Times New Roman" w:hAnsi="Times New Roman" w:cs="Times New Roman"/>
          <w:sz w:val="24"/>
          <w:szCs w:val="24"/>
        </w:rPr>
        <w:t xml:space="preserve">In the span of the last 50 years, </w:t>
      </w:r>
      <w:r w:rsidR="00F8487A" w:rsidRPr="00694499">
        <w:rPr>
          <w:rFonts w:ascii="Times New Roman" w:hAnsi="Times New Roman" w:cs="Times New Roman"/>
          <w:sz w:val="24"/>
          <w:szCs w:val="24"/>
        </w:rPr>
        <w:t xml:space="preserve">South-East Asia </w:t>
      </w:r>
      <w:r w:rsidR="001D1828" w:rsidRPr="00694499">
        <w:rPr>
          <w:rFonts w:ascii="Times New Roman" w:hAnsi="Times New Roman" w:cs="Times New Roman"/>
          <w:sz w:val="24"/>
          <w:szCs w:val="24"/>
        </w:rPr>
        <w:t xml:space="preserve">shows a remarkable decline in fertility rate in general. The total fertility rate declined </w:t>
      </w:r>
      <w:proofErr w:type="gramStart"/>
      <w:r w:rsidR="001D1828" w:rsidRPr="00694499">
        <w:rPr>
          <w:rFonts w:ascii="Times New Roman" w:hAnsi="Times New Roman" w:cs="Times New Roman"/>
          <w:sz w:val="24"/>
          <w:szCs w:val="24"/>
        </w:rPr>
        <w:t>between 1950-1955 by more than half</w:t>
      </w:r>
      <w:proofErr w:type="gramEnd"/>
      <w:r w:rsidR="001D1828" w:rsidRPr="00694499">
        <w:rPr>
          <w:rFonts w:ascii="Times New Roman" w:hAnsi="Times New Roman" w:cs="Times New Roman"/>
          <w:sz w:val="24"/>
          <w:szCs w:val="24"/>
        </w:rPr>
        <w:t xml:space="preserve">. The number of births per woman </w:t>
      </w:r>
      <w:proofErr w:type="gramStart"/>
      <w:r w:rsidR="001D1828" w:rsidRPr="00694499">
        <w:rPr>
          <w:rFonts w:ascii="Times New Roman" w:hAnsi="Times New Roman" w:cs="Times New Roman"/>
          <w:sz w:val="24"/>
          <w:szCs w:val="24"/>
        </w:rPr>
        <w:t>between 1995-2000</w:t>
      </w:r>
      <w:proofErr w:type="gramEnd"/>
      <w:r w:rsidR="001D1828" w:rsidRPr="00694499">
        <w:rPr>
          <w:rFonts w:ascii="Times New Roman" w:hAnsi="Times New Roman" w:cs="Times New Roman"/>
          <w:sz w:val="24"/>
          <w:szCs w:val="24"/>
        </w:rPr>
        <w:t xml:space="preserve"> fell to 2.7.</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Enable the </w:t>
      </w:r>
      <w:r w:rsidRPr="00694499">
        <w:rPr>
          <w:rFonts w:ascii="Times New Roman" w:hAnsi="Times New Roman" w:cs="Times New Roman"/>
          <w:b/>
        </w:rPr>
        <w:t>Life Expectancy Overlay</w:t>
      </w:r>
      <w:r w:rsidRPr="00694499">
        <w:rPr>
          <w:rFonts w:ascii="Times New Roman" w:hAnsi="Times New Roman" w:cs="Times New Roman"/>
        </w:rPr>
        <w:t xml:space="preserve"> on your map (select Overlays, click Life Expectancy).  </w:t>
      </w:r>
    </w:p>
    <w:p w:rsidR="00631F48" w:rsidRPr="00694499" w:rsidRDefault="00395713" w:rsidP="00694499">
      <w:pPr>
        <w:spacing w:line="480" w:lineRule="auto"/>
        <w:ind w:left="986" w:hanging="334"/>
        <w:rPr>
          <w:rFonts w:ascii="Times New Roman" w:hAnsi="Times New Roman" w:cs="Times New Roman"/>
        </w:rPr>
      </w:pPr>
      <w:proofErr w:type="gramStart"/>
      <w:r w:rsidRPr="00694499">
        <w:rPr>
          <w:rFonts w:ascii="Times New Roman" w:eastAsia="Segoe UI Symbol" w:hAnsi="Times New Roman" w:cs="Times New Roman"/>
        </w:rPr>
        <w:t>x</w:t>
      </w:r>
      <w:proofErr w:type="gramEnd"/>
      <w:r w:rsidRPr="00694499">
        <w:rPr>
          <w:rFonts w:ascii="Times New Roman" w:eastAsia="Arial" w:hAnsi="Times New Roman" w:cs="Times New Roman"/>
        </w:rPr>
        <w:t xml:space="preserve"> </w:t>
      </w:r>
      <w:r w:rsidRPr="00694499">
        <w:rPr>
          <w:rFonts w:ascii="Times New Roman" w:eastAsia="Arial" w:hAnsi="Times New Roman" w:cs="Times New Roman"/>
        </w:rPr>
        <w:tab/>
      </w:r>
      <w:r w:rsidRPr="00694499">
        <w:rPr>
          <w:rFonts w:ascii="Times New Roman" w:hAnsi="Times New Roman" w:cs="Times New Roman"/>
        </w:rPr>
        <w:t xml:space="preserve">What do you observe about your region and any identifiable </w:t>
      </w:r>
      <w:r w:rsidRPr="00694499">
        <w:rPr>
          <w:rFonts w:ascii="Times New Roman" w:hAnsi="Times New Roman" w:cs="Times New Roman"/>
          <w:i/>
          <w:u w:val="single" w:color="000000"/>
        </w:rPr>
        <w:t>general</w:t>
      </w:r>
      <w:r w:rsidRPr="00694499">
        <w:rPr>
          <w:rFonts w:ascii="Times New Roman" w:hAnsi="Times New Roman" w:cs="Times New Roman"/>
        </w:rPr>
        <w:t xml:space="preserve"> trends as you go from 1950 to the present? Do you notice any </w:t>
      </w:r>
      <w:r w:rsidRPr="00694499">
        <w:rPr>
          <w:rFonts w:ascii="Times New Roman" w:hAnsi="Times New Roman" w:cs="Times New Roman"/>
          <w:i/>
          <w:u w:val="single" w:color="000000"/>
        </w:rPr>
        <w:t>general</w:t>
      </w:r>
      <w:r w:rsidRPr="00694499">
        <w:rPr>
          <w:rFonts w:ascii="Times New Roman" w:hAnsi="Times New Roman" w:cs="Times New Roman"/>
        </w:rPr>
        <w:t xml:space="preserve"> patterns?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r w:rsidR="0034622C" w:rsidRPr="00694499">
        <w:rPr>
          <w:rFonts w:ascii="Times New Roman" w:hAnsi="Times New Roman" w:cs="Times New Roman"/>
          <w:sz w:val="24"/>
          <w:szCs w:val="24"/>
        </w:rPr>
        <w:t xml:space="preserve">There was a substantial decrease in the life expectancy from 1950 onwards. The life expectancy in 1950-1995 was approximately 40 years. </w:t>
      </w:r>
      <w:proofErr w:type="gramStart"/>
      <w:r w:rsidR="0034622C" w:rsidRPr="00694499">
        <w:rPr>
          <w:rFonts w:ascii="Times New Roman" w:hAnsi="Times New Roman" w:cs="Times New Roman"/>
          <w:sz w:val="24"/>
          <w:szCs w:val="24"/>
        </w:rPr>
        <w:t>Between 1995-2000,</w:t>
      </w:r>
      <w:proofErr w:type="gramEnd"/>
      <w:r w:rsidR="0034622C" w:rsidRPr="00694499">
        <w:rPr>
          <w:rFonts w:ascii="Times New Roman" w:hAnsi="Times New Roman" w:cs="Times New Roman"/>
          <w:sz w:val="24"/>
          <w:szCs w:val="24"/>
        </w:rPr>
        <w:t xml:space="preserve"> the expectancy was an approximate of 60 years. However, the trend shows an increase in life expectancy by more than 50 years </w:t>
      </w:r>
      <w:proofErr w:type="gramStart"/>
      <w:r w:rsidR="0034622C" w:rsidRPr="00694499">
        <w:rPr>
          <w:rFonts w:ascii="Times New Roman" w:hAnsi="Times New Roman" w:cs="Times New Roman"/>
          <w:sz w:val="24"/>
          <w:szCs w:val="24"/>
        </w:rPr>
        <w:t>between 1950 to 2000</w:t>
      </w:r>
      <w:proofErr w:type="gramEnd"/>
      <w:r w:rsidR="0034622C" w:rsidRPr="00694499">
        <w:rPr>
          <w:rFonts w:ascii="Times New Roman" w:hAnsi="Times New Roman" w:cs="Times New Roman"/>
          <w:sz w:val="24"/>
          <w:szCs w:val="24"/>
        </w:rPr>
        <w:t>.</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numPr>
          <w:ilvl w:val="0"/>
          <w:numId w:val="2"/>
        </w:numPr>
        <w:spacing w:line="480" w:lineRule="auto"/>
        <w:ind w:hanging="334"/>
        <w:rPr>
          <w:rFonts w:ascii="Times New Roman" w:hAnsi="Times New Roman" w:cs="Times New Roman"/>
        </w:rPr>
      </w:pPr>
      <w:r w:rsidRPr="00694499">
        <w:rPr>
          <w:rFonts w:ascii="Times New Roman" w:hAnsi="Times New Roman" w:cs="Times New Roman"/>
        </w:rPr>
        <w:lastRenderedPageBreak/>
        <w:t xml:space="preserve">Complete the table below and answer the corresponding questions: </w:t>
      </w:r>
    </w:p>
    <w:p w:rsidR="00631F48" w:rsidRPr="00694499" w:rsidRDefault="00395713" w:rsidP="00694499">
      <w:pPr>
        <w:spacing w:after="0" w:line="480" w:lineRule="auto"/>
        <w:ind w:left="334" w:firstLine="0"/>
        <w:rPr>
          <w:rFonts w:ascii="Times New Roman" w:hAnsi="Times New Roman" w:cs="Times New Roman"/>
        </w:rPr>
      </w:pPr>
      <w:r w:rsidRPr="00694499">
        <w:rPr>
          <w:rFonts w:ascii="Times New Roman" w:hAnsi="Times New Roman" w:cs="Times New Roman"/>
        </w:rPr>
        <w:t xml:space="preserve"> </w:t>
      </w:r>
    </w:p>
    <w:tbl>
      <w:tblPr>
        <w:tblStyle w:val="TableGrid"/>
        <w:tblW w:w="8609" w:type="dxa"/>
        <w:tblInd w:w="6" w:type="dxa"/>
        <w:tblCellMar>
          <w:top w:w="42" w:type="dxa"/>
          <w:left w:w="99" w:type="dxa"/>
          <w:right w:w="115" w:type="dxa"/>
        </w:tblCellMar>
        <w:tblLook w:val="04A0" w:firstRow="1" w:lastRow="0" w:firstColumn="1" w:lastColumn="0" w:noHBand="0" w:noVBand="1"/>
      </w:tblPr>
      <w:tblGrid>
        <w:gridCol w:w="1208"/>
        <w:gridCol w:w="3417"/>
        <w:gridCol w:w="3984"/>
      </w:tblGrid>
      <w:tr w:rsidR="00631F48" w:rsidRPr="00694499">
        <w:trPr>
          <w:trHeight w:val="273"/>
        </w:trPr>
        <w:tc>
          <w:tcPr>
            <w:tcW w:w="1209" w:type="dxa"/>
            <w:tcBorders>
              <w:top w:val="single" w:sz="4" w:space="0" w:color="000000"/>
              <w:left w:val="single" w:sz="4" w:space="0" w:color="000000"/>
              <w:bottom w:val="single" w:sz="16" w:space="0" w:color="000000"/>
              <w:right w:val="single" w:sz="4" w:space="0" w:color="000000"/>
            </w:tcBorders>
            <w:shd w:val="clear" w:color="auto" w:fill="4471C4"/>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b/>
                <w:color w:val="FFFFFF"/>
              </w:rPr>
              <w:t xml:space="preserve"> </w:t>
            </w:r>
          </w:p>
        </w:tc>
        <w:tc>
          <w:tcPr>
            <w:tcW w:w="3417" w:type="dxa"/>
            <w:tcBorders>
              <w:top w:val="single" w:sz="4" w:space="0" w:color="000000"/>
              <w:left w:val="single" w:sz="4" w:space="0" w:color="000000"/>
              <w:bottom w:val="single" w:sz="16" w:space="0" w:color="000000"/>
              <w:right w:val="single" w:sz="4" w:space="0" w:color="000000"/>
            </w:tcBorders>
            <w:shd w:val="clear" w:color="auto" w:fill="4471C4"/>
          </w:tcPr>
          <w:p w:rsidR="00631F48" w:rsidRPr="00694499" w:rsidRDefault="00395713" w:rsidP="00694499">
            <w:pPr>
              <w:spacing w:after="0" w:line="480" w:lineRule="auto"/>
              <w:ind w:left="1" w:firstLine="0"/>
              <w:rPr>
                <w:rFonts w:ascii="Times New Roman" w:hAnsi="Times New Roman" w:cs="Times New Roman"/>
              </w:rPr>
            </w:pPr>
            <w:r w:rsidRPr="00694499">
              <w:rPr>
                <w:rFonts w:ascii="Times New Roman" w:hAnsi="Times New Roman" w:cs="Times New Roman"/>
                <w:b/>
                <w:color w:val="FFFFFF"/>
              </w:rPr>
              <w:t xml:space="preserve">Fertility Rates (Estimate or Range) </w:t>
            </w:r>
          </w:p>
        </w:tc>
        <w:tc>
          <w:tcPr>
            <w:tcW w:w="3984" w:type="dxa"/>
            <w:tcBorders>
              <w:top w:val="single" w:sz="4" w:space="0" w:color="000000"/>
              <w:left w:val="single" w:sz="4" w:space="0" w:color="000000"/>
              <w:bottom w:val="single" w:sz="16" w:space="0" w:color="000000"/>
              <w:right w:val="single" w:sz="4" w:space="0" w:color="000000"/>
            </w:tcBorders>
            <w:shd w:val="clear" w:color="auto" w:fill="4471C4"/>
          </w:tcPr>
          <w:p w:rsidR="00631F48" w:rsidRPr="00694499" w:rsidRDefault="00395713" w:rsidP="00694499">
            <w:pPr>
              <w:spacing w:after="0" w:line="480" w:lineRule="auto"/>
              <w:ind w:left="1" w:firstLine="0"/>
              <w:rPr>
                <w:rFonts w:ascii="Times New Roman" w:hAnsi="Times New Roman" w:cs="Times New Roman"/>
              </w:rPr>
            </w:pPr>
            <w:r w:rsidRPr="00694499">
              <w:rPr>
                <w:rFonts w:ascii="Times New Roman" w:hAnsi="Times New Roman" w:cs="Times New Roman"/>
                <w:b/>
                <w:color w:val="FFFFFF"/>
              </w:rPr>
              <w:t xml:space="preserve">Life Expectancy Rates (Estimate or Range) </w:t>
            </w:r>
          </w:p>
        </w:tc>
      </w:tr>
      <w:tr w:rsidR="00631F48" w:rsidRPr="00694499">
        <w:trPr>
          <w:trHeight w:val="512"/>
        </w:trPr>
        <w:tc>
          <w:tcPr>
            <w:tcW w:w="1209" w:type="dxa"/>
            <w:tcBorders>
              <w:top w:val="single" w:sz="16"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1950 </w:t>
            </w:r>
          </w:p>
        </w:tc>
        <w:tc>
          <w:tcPr>
            <w:tcW w:w="3417" w:type="dxa"/>
            <w:tcBorders>
              <w:top w:val="single" w:sz="16"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335" w:firstLine="0"/>
              <w:rPr>
                <w:rFonts w:ascii="Times New Roman" w:hAnsi="Times New Roman" w:cs="Times New Roman"/>
              </w:rPr>
            </w:pPr>
            <w:r w:rsidRPr="00694499">
              <w:rPr>
                <w:rFonts w:ascii="Times New Roman" w:hAnsi="Times New Roman" w:cs="Times New Roman"/>
              </w:rPr>
              <w:t xml:space="preserve"> </w:t>
            </w:r>
            <w:r w:rsidR="00900D37" w:rsidRPr="00694499">
              <w:rPr>
                <w:rFonts w:ascii="Times New Roman" w:hAnsi="Times New Roman" w:cs="Times New Roman"/>
              </w:rPr>
              <w:t>5.95</w:t>
            </w:r>
          </w:p>
        </w:tc>
        <w:tc>
          <w:tcPr>
            <w:tcW w:w="3984" w:type="dxa"/>
            <w:tcBorders>
              <w:top w:val="single" w:sz="16"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335" w:firstLine="0"/>
              <w:rPr>
                <w:rFonts w:ascii="Times New Roman" w:hAnsi="Times New Roman" w:cs="Times New Roman"/>
              </w:rPr>
            </w:pPr>
            <w:r w:rsidRPr="00694499">
              <w:rPr>
                <w:rFonts w:ascii="Times New Roman" w:hAnsi="Times New Roman" w:cs="Times New Roman"/>
              </w:rPr>
              <w:t xml:space="preserve"> </w:t>
            </w:r>
            <w:r w:rsidR="00F626C4" w:rsidRPr="00694499">
              <w:rPr>
                <w:rFonts w:ascii="Times New Roman" w:hAnsi="Times New Roman" w:cs="Times New Roman"/>
              </w:rPr>
              <w:t>43.0</w:t>
            </w:r>
          </w:p>
        </w:tc>
      </w:tr>
      <w:tr w:rsidR="00631F48" w:rsidRPr="00694499">
        <w:trPr>
          <w:trHeight w:val="492"/>
        </w:trPr>
        <w:tc>
          <w:tcPr>
            <w:tcW w:w="1209" w:type="dxa"/>
            <w:tcBorders>
              <w:top w:val="single" w:sz="4"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1975 </w:t>
            </w:r>
          </w:p>
        </w:tc>
        <w:tc>
          <w:tcPr>
            <w:tcW w:w="3417" w:type="dxa"/>
            <w:tcBorders>
              <w:top w:val="single" w:sz="4"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335" w:firstLine="0"/>
              <w:rPr>
                <w:rFonts w:ascii="Times New Roman" w:hAnsi="Times New Roman" w:cs="Times New Roman"/>
              </w:rPr>
            </w:pPr>
            <w:r w:rsidRPr="00694499">
              <w:rPr>
                <w:rFonts w:ascii="Times New Roman" w:hAnsi="Times New Roman" w:cs="Times New Roman"/>
              </w:rPr>
              <w:t xml:space="preserve"> </w:t>
            </w:r>
            <w:r w:rsidR="00900D37" w:rsidRPr="00694499">
              <w:rPr>
                <w:rFonts w:ascii="Times New Roman" w:hAnsi="Times New Roman" w:cs="Times New Roman"/>
              </w:rPr>
              <w:t>4.91</w:t>
            </w:r>
          </w:p>
        </w:tc>
        <w:tc>
          <w:tcPr>
            <w:tcW w:w="3984" w:type="dxa"/>
            <w:tcBorders>
              <w:top w:val="single" w:sz="4" w:space="0" w:color="000000"/>
              <w:left w:val="single" w:sz="4" w:space="0" w:color="000000"/>
              <w:bottom w:val="single" w:sz="4" w:space="0" w:color="000000"/>
              <w:right w:val="single" w:sz="4" w:space="0" w:color="000000"/>
            </w:tcBorders>
          </w:tcPr>
          <w:p w:rsidR="00631F48" w:rsidRPr="00694499" w:rsidRDefault="00F626C4" w:rsidP="00694499">
            <w:pPr>
              <w:spacing w:after="0" w:line="480" w:lineRule="auto"/>
              <w:ind w:left="335" w:firstLine="0"/>
              <w:rPr>
                <w:rFonts w:ascii="Times New Roman" w:hAnsi="Times New Roman" w:cs="Times New Roman"/>
              </w:rPr>
            </w:pPr>
            <w:r w:rsidRPr="00694499">
              <w:rPr>
                <w:rFonts w:ascii="Times New Roman" w:hAnsi="Times New Roman" w:cs="Times New Roman"/>
              </w:rPr>
              <w:t>56.2</w:t>
            </w:r>
            <w:r w:rsidR="00395713" w:rsidRPr="00694499">
              <w:rPr>
                <w:rFonts w:ascii="Times New Roman" w:hAnsi="Times New Roman" w:cs="Times New Roman"/>
              </w:rPr>
              <w:t xml:space="preserve"> </w:t>
            </w:r>
          </w:p>
        </w:tc>
      </w:tr>
      <w:tr w:rsidR="00631F48" w:rsidRPr="00694499">
        <w:trPr>
          <w:trHeight w:val="489"/>
        </w:trPr>
        <w:tc>
          <w:tcPr>
            <w:tcW w:w="1209" w:type="dxa"/>
            <w:tcBorders>
              <w:top w:val="single" w:sz="4"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2000  </w:t>
            </w:r>
          </w:p>
        </w:tc>
        <w:tc>
          <w:tcPr>
            <w:tcW w:w="3417" w:type="dxa"/>
            <w:tcBorders>
              <w:top w:val="single" w:sz="4" w:space="0" w:color="000000"/>
              <w:left w:val="single" w:sz="4" w:space="0" w:color="000000"/>
              <w:bottom w:val="single" w:sz="4" w:space="0" w:color="000000"/>
              <w:right w:val="single" w:sz="4" w:space="0" w:color="000000"/>
            </w:tcBorders>
          </w:tcPr>
          <w:p w:rsidR="00631F48" w:rsidRPr="00694499" w:rsidRDefault="00900D37" w:rsidP="00694499">
            <w:pPr>
              <w:spacing w:after="0" w:line="480" w:lineRule="auto"/>
              <w:ind w:left="335" w:firstLine="0"/>
              <w:rPr>
                <w:rFonts w:ascii="Times New Roman" w:hAnsi="Times New Roman" w:cs="Times New Roman"/>
              </w:rPr>
            </w:pPr>
            <w:r w:rsidRPr="00694499">
              <w:rPr>
                <w:rFonts w:ascii="Times New Roman" w:hAnsi="Times New Roman" w:cs="Times New Roman"/>
              </w:rPr>
              <w:t>2.83</w:t>
            </w:r>
            <w:r w:rsidR="00395713" w:rsidRPr="00694499">
              <w:rPr>
                <w:rFonts w:ascii="Times New Roman" w:hAnsi="Times New Roman" w:cs="Times New Roman"/>
              </w:rPr>
              <w:t xml:space="preserve"> </w:t>
            </w:r>
          </w:p>
        </w:tc>
        <w:tc>
          <w:tcPr>
            <w:tcW w:w="3984" w:type="dxa"/>
            <w:tcBorders>
              <w:top w:val="single" w:sz="4" w:space="0" w:color="000000"/>
              <w:left w:val="single" w:sz="4" w:space="0" w:color="000000"/>
              <w:bottom w:val="single" w:sz="4" w:space="0" w:color="000000"/>
              <w:right w:val="single" w:sz="4" w:space="0" w:color="000000"/>
            </w:tcBorders>
          </w:tcPr>
          <w:p w:rsidR="00631F48" w:rsidRPr="00694499" w:rsidRDefault="00F626C4" w:rsidP="00694499">
            <w:pPr>
              <w:spacing w:after="0" w:line="480" w:lineRule="auto"/>
              <w:ind w:left="335" w:firstLine="0"/>
              <w:rPr>
                <w:rFonts w:ascii="Times New Roman" w:hAnsi="Times New Roman" w:cs="Times New Roman"/>
              </w:rPr>
            </w:pPr>
            <w:r w:rsidRPr="00694499">
              <w:rPr>
                <w:rFonts w:ascii="Times New Roman" w:hAnsi="Times New Roman" w:cs="Times New Roman"/>
              </w:rPr>
              <w:t>63.0</w:t>
            </w:r>
            <w:r w:rsidR="00395713" w:rsidRPr="00694499">
              <w:rPr>
                <w:rFonts w:ascii="Times New Roman" w:hAnsi="Times New Roman" w:cs="Times New Roman"/>
              </w:rPr>
              <w:t xml:space="preserve"> </w:t>
            </w:r>
          </w:p>
        </w:tc>
      </w:tr>
      <w:tr w:rsidR="00631F48" w:rsidRPr="00694499">
        <w:trPr>
          <w:trHeight w:val="492"/>
        </w:trPr>
        <w:tc>
          <w:tcPr>
            <w:tcW w:w="1209" w:type="dxa"/>
            <w:tcBorders>
              <w:top w:val="single" w:sz="4" w:space="0" w:color="000000"/>
              <w:left w:val="single" w:sz="4" w:space="0" w:color="000000"/>
              <w:bottom w:val="single" w:sz="16" w:space="0" w:color="000000"/>
              <w:right w:val="single" w:sz="4" w:space="0" w:color="000000"/>
            </w:tcBorders>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Present Day </w:t>
            </w:r>
          </w:p>
        </w:tc>
        <w:tc>
          <w:tcPr>
            <w:tcW w:w="3417" w:type="dxa"/>
            <w:tcBorders>
              <w:top w:val="single" w:sz="4" w:space="0" w:color="000000"/>
              <w:left w:val="single" w:sz="4" w:space="0" w:color="000000"/>
              <w:bottom w:val="single" w:sz="16" w:space="0" w:color="000000"/>
              <w:right w:val="single" w:sz="4" w:space="0" w:color="000000"/>
            </w:tcBorders>
          </w:tcPr>
          <w:p w:rsidR="00631F48" w:rsidRPr="00694499" w:rsidRDefault="00900D37" w:rsidP="00694499">
            <w:pPr>
              <w:spacing w:after="0" w:line="480" w:lineRule="auto"/>
              <w:ind w:left="335" w:firstLine="0"/>
              <w:rPr>
                <w:rFonts w:ascii="Times New Roman" w:hAnsi="Times New Roman" w:cs="Times New Roman"/>
              </w:rPr>
            </w:pPr>
            <w:r w:rsidRPr="00694499">
              <w:rPr>
                <w:rFonts w:ascii="Times New Roman" w:hAnsi="Times New Roman" w:cs="Times New Roman"/>
              </w:rPr>
              <w:t>2.1</w:t>
            </w:r>
            <w:r w:rsidR="00395713" w:rsidRPr="00694499">
              <w:rPr>
                <w:rFonts w:ascii="Times New Roman" w:hAnsi="Times New Roman" w:cs="Times New Roman"/>
              </w:rPr>
              <w:t xml:space="preserve"> </w:t>
            </w:r>
          </w:p>
        </w:tc>
        <w:tc>
          <w:tcPr>
            <w:tcW w:w="3984" w:type="dxa"/>
            <w:tcBorders>
              <w:top w:val="single" w:sz="4" w:space="0" w:color="000000"/>
              <w:left w:val="single" w:sz="4" w:space="0" w:color="000000"/>
              <w:bottom w:val="single" w:sz="16" w:space="0" w:color="000000"/>
              <w:right w:val="single" w:sz="4" w:space="0" w:color="000000"/>
            </w:tcBorders>
          </w:tcPr>
          <w:p w:rsidR="00631F48" w:rsidRPr="00694499" w:rsidRDefault="00395713" w:rsidP="00694499">
            <w:pPr>
              <w:spacing w:after="0" w:line="480" w:lineRule="auto"/>
              <w:ind w:left="335" w:firstLine="0"/>
              <w:rPr>
                <w:rFonts w:ascii="Times New Roman" w:hAnsi="Times New Roman" w:cs="Times New Roman"/>
              </w:rPr>
            </w:pPr>
            <w:r w:rsidRPr="00694499">
              <w:rPr>
                <w:rFonts w:ascii="Times New Roman" w:hAnsi="Times New Roman" w:cs="Times New Roman"/>
              </w:rPr>
              <w:t xml:space="preserve"> </w:t>
            </w:r>
            <w:r w:rsidR="00F626C4" w:rsidRPr="00694499">
              <w:rPr>
                <w:rFonts w:ascii="Times New Roman" w:hAnsi="Times New Roman" w:cs="Times New Roman"/>
              </w:rPr>
              <w:t>65.0</w:t>
            </w:r>
          </w:p>
        </w:tc>
      </w:tr>
    </w:tbl>
    <w:p w:rsidR="00631F48" w:rsidRPr="00694499" w:rsidRDefault="00395713" w:rsidP="00694499">
      <w:pPr>
        <w:spacing w:after="0" w:line="480" w:lineRule="auto"/>
        <w:ind w:left="334"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29" w:line="480" w:lineRule="auto"/>
        <w:rPr>
          <w:rFonts w:ascii="Times New Roman" w:hAnsi="Times New Roman" w:cs="Times New Roman"/>
        </w:rPr>
      </w:pPr>
      <w:r w:rsidRPr="00694499">
        <w:rPr>
          <w:rFonts w:ascii="Times New Roman" w:hAnsi="Times New Roman" w:cs="Times New Roman"/>
        </w:rPr>
        <w:t xml:space="preserve">For 1950, 1975, 2000, and the Present Day: </w:t>
      </w:r>
    </w:p>
    <w:p w:rsidR="00631F48" w:rsidRPr="00694499" w:rsidRDefault="00395713" w:rsidP="00694499">
      <w:pPr>
        <w:numPr>
          <w:ilvl w:val="1"/>
          <w:numId w:val="2"/>
        </w:numPr>
        <w:spacing w:line="480" w:lineRule="auto"/>
        <w:ind w:left="668" w:hanging="334"/>
        <w:rPr>
          <w:rFonts w:ascii="Times New Roman" w:hAnsi="Times New Roman" w:cs="Times New Roman"/>
        </w:rPr>
      </w:pPr>
      <w:r w:rsidRPr="00694499">
        <w:rPr>
          <w:rFonts w:ascii="Times New Roman" w:hAnsi="Times New Roman" w:cs="Times New Roman"/>
        </w:rPr>
        <w:t xml:space="preserve">Are there any </w:t>
      </w:r>
      <w:r w:rsidRPr="00694499">
        <w:rPr>
          <w:rFonts w:ascii="Times New Roman" w:hAnsi="Times New Roman" w:cs="Times New Roman"/>
          <w:u w:val="single" w:color="000000"/>
        </w:rPr>
        <w:t>population pattern</w:t>
      </w:r>
      <w:r w:rsidRPr="00694499">
        <w:rPr>
          <w:rFonts w:ascii="Times New Roman" w:hAnsi="Times New Roman" w:cs="Times New Roman"/>
        </w:rPr>
        <w:t xml:space="preserve"> changes between decades listed (start with comparing 1975 to 1950)?  If so, why do you think these occur?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1950 to 1975: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667" w:firstLine="0"/>
        <w:rPr>
          <w:rFonts w:ascii="Times New Roman" w:hAnsi="Times New Roman" w:cs="Times New Roman"/>
          <w:sz w:val="24"/>
          <w:szCs w:val="24"/>
        </w:rPr>
      </w:pPr>
      <w:r w:rsidRPr="00694499">
        <w:rPr>
          <w:rFonts w:ascii="Times New Roman" w:hAnsi="Times New Roman" w:cs="Times New Roman"/>
        </w:rPr>
        <w:t xml:space="preserve"> </w:t>
      </w:r>
      <w:r w:rsidR="00F626C4" w:rsidRPr="00694499">
        <w:rPr>
          <w:rFonts w:ascii="Times New Roman" w:hAnsi="Times New Roman" w:cs="Times New Roman"/>
          <w:sz w:val="24"/>
          <w:szCs w:val="24"/>
        </w:rPr>
        <w:t xml:space="preserve">The fertility </w:t>
      </w:r>
      <w:proofErr w:type="gramStart"/>
      <w:r w:rsidR="00F626C4" w:rsidRPr="00694499">
        <w:rPr>
          <w:rFonts w:ascii="Times New Roman" w:hAnsi="Times New Roman" w:cs="Times New Roman"/>
          <w:sz w:val="24"/>
          <w:szCs w:val="24"/>
        </w:rPr>
        <w:t>rate declined by 1.04 while</w:t>
      </w:r>
      <w:proofErr w:type="gramEnd"/>
      <w:r w:rsidR="00F626C4" w:rsidRPr="00694499">
        <w:rPr>
          <w:rFonts w:ascii="Times New Roman" w:hAnsi="Times New Roman" w:cs="Times New Roman"/>
          <w:sz w:val="24"/>
          <w:szCs w:val="24"/>
        </w:rPr>
        <w:t xml:space="preserve"> the life expectancy of infants born during this period increased by 13.2 years.</w:t>
      </w:r>
      <w:r w:rsidR="00621077" w:rsidRPr="00694499">
        <w:rPr>
          <w:rFonts w:ascii="Times New Roman" w:hAnsi="Times New Roman" w:cs="Times New Roman"/>
          <w:sz w:val="24"/>
          <w:szCs w:val="24"/>
        </w:rPr>
        <w:t xml:space="preserve"> The reason why </w:t>
      </w:r>
      <w:r w:rsidR="00FE224C" w:rsidRPr="00694499">
        <w:rPr>
          <w:rFonts w:ascii="Times New Roman" w:hAnsi="Times New Roman" w:cs="Times New Roman"/>
          <w:sz w:val="24"/>
          <w:szCs w:val="24"/>
        </w:rPr>
        <w:t xml:space="preserve">the population pattern changed for the fertility rate was because of </w:t>
      </w:r>
      <w:r w:rsidR="0088130B" w:rsidRPr="00694499">
        <w:rPr>
          <w:rFonts w:ascii="Times New Roman" w:hAnsi="Times New Roman" w:cs="Times New Roman"/>
          <w:sz w:val="24"/>
          <w:szCs w:val="24"/>
        </w:rPr>
        <w:t xml:space="preserve">social factors like poverty, access to family planning, maternal care, nutrition, and political factors. </w:t>
      </w:r>
    </w:p>
    <w:p w:rsidR="00631F48" w:rsidRPr="00694499" w:rsidRDefault="000B5DDA" w:rsidP="00694499">
      <w:pPr>
        <w:spacing w:after="0" w:line="480" w:lineRule="auto"/>
        <w:ind w:left="667" w:firstLine="0"/>
        <w:rPr>
          <w:rFonts w:ascii="Times New Roman" w:hAnsi="Times New Roman" w:cs="Times New Roman"/>
        </w:rPr>
      </w:pPr>
      <w:r w:rsidRPr="00694499">
        <w:rPr>
          <w:rFonts w:ascii="Times New Roman" w:hAnsi="Times New Roman" w:cs="Times New Roman"/>
          <w:sz w:val="24"/>
          <w:szCs w:val="24"/>
        </w:rPr>
        <w:t>The increase of expected years one can live are due to availability of health care, elimination of diseases, better health, and elimination of war &amp; crime.</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1975 to 2000: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roofErr w:type="gramStart"/>
      <w:r w:rsidR="00117BB1" w:rsidRPr="00694499">
        <w:rPr>
          <w:rFonts w:ascii="Times New Roman" w:hAnsi="Times New Roman" w:cs="Times New Roman"/>
          <w:sz w:val="24"/>
          <w:szCs w:val="24"/>
        </w:rPr>
        <w:t>The fertility rate decreased by 50% while the life expectancy increased from 56 tears to 63 years.</w:t>
      </w:r>
      <w:proofErr w:type="gramEnd"/>
      <w:r w:rsidR="00FE3103" w:rsidRPr="00694499">
        <w:rPr>
          <w:rFonts w:ascii="Times New Roman" w:hAnsi="Times New Roman" w:cs="Times New Roman"/>
          <w:sz w:val="24"/>
          <w:szCs w:val="24"/>
        </w:rPr>
        <w:t xml:space="preserve"> </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2000 to Present: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lastRenderedPageBreak/>
        <w:t xml:space="preserve"> </w:t>
      </w:r>
      <w:r w:rsidR="00826426" w:rsidRPr="00694499">
        <w:rPr>
          <w:rFonts w:ascii="Times New Roman" w:hAnsi="Times New Roman" w:cs="Times New Roman"/>
          <w:sz w:val="24"/>
          <w:szCs w:val="24"/>
        </w:rPr>
        <w:t xml:space="preserve">Fertility rate fell from 2.3 to 2.1 in the present. People became educated and government policies across Asia demanded a population control. Again, people started moving from South East Asia to other parts of the world like the United States in search for jobs. </w:t>
      </w:r>
      <w:r w:rsidR="009A3131" w:rsidRPr="00694499">
        <w:rPr>
          <w:rFonts w:ascii="Times New Roman" w:hAnsi="Times New Roman" w:cs="Times New Roman"/>
          <w:sz w:val="24"/>
          <w:szCs w:val="24"/>
        </w:rPr>
        <w:t xml:space="preserve">The life expectancy kept on increasing from 63 to 65 years due to better medical care, thanks to technology. Clean environments and better jobs led to the affordability of life and this promoted long life. </w:t>
      </w:r>
    </w:p>
    <w:p w:rsidR="00631F48" w:rsidRPr="00694499" w:rsidRDefault="00395713" w:rsidP="00694499">
      <w:pPr>
        <w:spacing w:line="480" w:lineRule="auto"/>
        <w:ind w:left="668" w:hanging="334"/>
        <w:rPr>
          <w:rFonts w:ascii="Times New Roman" w:hAnsi="Times New Roman" w:cs="Times New Roman"/>
        </w:rPr>
      </w:pPr>
      <w:proofErr w:type="gramStart"/>
      <w:r w:rsidRPr="00694499">
        <w:rPr>
          <w:rFonts w:ascii="Times New Roman" w:eastAsia="Segoe UI Symbol" w:hAnsi="Times New Roman" w:cs="Times New Roman"/>
        </w:rPr>
        <w:t>x</w:t>
      </w:r>
      <w:proofErr w:type="gramEnd"/>
      <w:r w:rsidRPr="00694499">
        <w:rPr>
          <w:rFonts w:ascii="Times New Roman" w:eastAsia="Arial" w:hAnsi="Times New Roman" w:cs="Times New Roman"/>
        </w:rPr>
        <w:t xml:space="preserve"> </w:t>
      </w:r>
      <w:r w:rsidRPr="00694499">
        <w:rPr>
          <w:rFonts w:ascii="Times New Roman" w:eastAsia="Arial" w:hAnsi="Times New Roman" w:cs="Times New Roman"/>
        </w:rPr>
        <w:tab/>
      </w:r>
      <w:r w:rsidRPr="00694499">
        <w:rPr>
          <w:rFonts w:ascii="Times New Roman" w:hAnsi="Times New Roman" w:cs="Times New Roman"/>
        </w:rPr>
        <w:t xml:space="preserve">Is there any variability between the </w:t>
      </w:r>
      <w:r w:rsidRPr="00694499">
        <w:rPr>
          <w:rFonts w:ascii="Times New Roman" w:hAnsi="Times New Roman" w:cs="Times New Roman"/>
          <w:u w:val="single" w:color="000000"/>
        </w:rPr>
        <w:t>fertility rates</w:t>
      </w:r>
      <w:r w:rsidRPr="00694499">
        <w:rPr>
          <w:rFonts w:ascii="Times New Roman" w:hAnsi="Times New Roman" w:cs="Times New Roman"/>
        </w:rPr>
        <w:t xml:space="preserve"> in the countries of your region? What are some examples and why do you think these occur?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1950 to 1975: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r w:rsidR="00E37AE0" w:rsidRPr="00694499">
        <w:rPr>
          <w:rFonts w:ascii="Times New Roman" w:hAnsi="Times New Roman" w:cs="Times New Roman"/>
          <w:sz w:val="24"/>
          <w:szCs w:val="24"/>
        </w:rPr>
        <w:t xml:space="preserve">There are </w:t>
      </w:r>
      <w:r w:rsidR="00717834" w:rsidRPr="00694499">
        <w:rPr>
          <w:rFonts w:ascii="Times New Roman" w:hAnsi="Times New Roman" w:cs="Times New Roman"/>
          <w:sz w:val="24"/>
          <w:szCs w:val="24"/>
        </w:rPr>
        <w:t>variations in fertility rates between countries in South-East Asia. For instance, China had 3.57 and Singapore 2.07. The reason behind this is that China is a big country with a bigger population compared to Singapore. Therefore, in general, the fertility rate would only be hi</w:t>
      </w:r>
      <w:r w:rsidR="00694499">
        <w:rPr>
          <w:rFonts w:ascii="Times New Roman" w:hAnsi="Times New Roman" w:cs="Times New Roman"/>
          <w:sz w:val="24"/>
          <w:szCs w:val="24"/>
        </w:rPr>
        <w:t>gher in China than in Singapore.</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1975 to 2000: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r w:rsidR="001613EE" w:rsidRPr="00694499">
        <w:rPr>
          <w:rFonts w:ascii="Times New Roman" w:hAnsi="Times New Roman" w:cs="Times New Roman"/>
          <w:sz w:val="24"/>
          <w:szCs w:val="24"/>
        </w:rPr>
        <w:t xml:space="preserve">There is a variation during this period. </w:t>
      </w:r>
      <w:r w:rsidR="00D47633" w:rsidRPr="00694499">
        <w:rPr>
          <w:rFonts w:ascii="Times New Roman" w:hAnsi="Times New Roman" w:cs="Times New Roman"/>
          <w:sz w:val="24"/>
          <w:szCs w:val="24"/>
        </w:rPr>
        <w:t xml:space="preserve">For example, comparing China with Thailand, the latter had a higher fertility rate. The average of China’s rate was 3.75-1.82 while Thailand’s ranged between 4.9-2.0. </w:t>
      </w:r>
      <w:proofErr w:type="spellStart"/>
      <w:r w:rsidR="00D47633" w:rsidRPr="00694499">
        <w:rPr>
          <w:rFonts w:ascii="Times New Roman" w:hAnsi="Times New Roman" w:cs="Times New Roman"/>
          <w:sz w:val="24"/>
          <w:szCs w:val="24"/>
        </w:rPr>
        <w:t>Th</w:t>
      </w:r>
      <w:proofErr w:type="spellEnd"/>
      <w:r w:rsidR="00D47633" w:rsidRPr="00694499">
        <w:rPr>
          <w:rFonts w:ascii="Times New Roman" w:hAnsi="Times New Roman" w:cs="Times New Roman"/>
          <w:sz w:val="24"/>
          <w:szCs w:val="24"/>
        </w:rPr>
        <w:t xml:space="preserve"> </w:t>
      </w:r>
      <w:r w:rsidR="00694499" w:rsidRPr="00694499">
        <w:rPr>
          <w:rFonts w:ascii="Times New Roman" w:hAnsi="Times New Roman" w:cs="Times New Roman"/>
          <w:sz w:val="24"/>
          <w:szCs w:val="24"/>
        </w:rPr>
        <w:t>reasons between these variations are</w:t>
      </w:r>
      <w:r w:rsidR="00D47633" w:rsidRPr="00694499">
        <w:rPr>
          <w:rFonts w:ascii="Times New Roman" w:hAnsi="Times New Roman" w:cs="Times New Roman"/>
          <w:sz w:val="24"/>
          <w:szCs w:val="24"/>
        </w:rPr>
        <w:t xml:space="preserve"> as said above for the period </w:t>
      </w:r>
      <w:proofErr w:type="gramStart"/>
      <w:r w:rsidR="00D47633" w:rsidRPr="00694499">
        <w:rPr>
          <w:rFonts w:ascii="Times New Roman" w:hAnsi="Times New Roman" w:cs="Times New Roman"/>
          <w:sz w:val="24"/>
          <w:szCs w:val="24"/>
        </w:rPr>
        <w:t>bet</w:t>
      </w:r>
      <w:r w:rsidR="00694499">
        <w:rPr>
          <w:rFonts w:ascii="Times New Roman" w:hAnsi="Times New Roman" w:cs="Times New Roman"/>
          <w:sz w:val="24"/>
          <w:szCs w:val="24"/>
        </w:rPr>
        <w:t>ween 1950-1975</w:t>
      </w:r>
      <w:proofErr w:type="gramEnd"/>
    </w:p>
    <w:p w:rsid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2000 to Present: </w:t>
      </w:r>
    </w:p>
    <w:p w:rsidR="00D47633" w:rsidRPr="00694499" w:rsidRDefault="00D47633" w:rsidP="00694499">
      <w:pPr>
        <w:spacing w:line="480" w:lineRule="auto"/>
        <w:ind w:left="662"/>
        <w:rPr>
          <w:rFonts w:ascii="Times New Roman" w:hAnsi="Times New Roman" w:cs="Times New Roman"/>
        </w:rPr>
      </w:pPr>
      <w:r w:rsidRPr="00694499">
        <w:rPr>
          <w:rFonts w:ascii="Times New Roman" w:hAnsi="Times New Roman" w:cs="Times New Roman"/>
          <w:sz w:val="24"/>
          <w:szCs w:val="24"/>
        </w:rPr>
        <w:lastRenderedPageBreak/>
        <w:t>From 2000 to present, the trend is the same for all countries. The variations are the same all through. Countries that have larger population show a smaller change in fertility rate compared to smaller countries.</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line="480" w:lineRule="auto"/>
        <w:ind w:left="668" w:hanging="334"/>
        <w:rPr>
          <w:rFonts w:ascii="Times New Roman" w:hAnsi="Times New Roman" w:cs="Times New Roman"/>
        </w:rPr>
      </w:pPr>
      <w:proofErr w:type="gramStart"/>
      <w:r w:rsidRPr="00694499">
        <w:rPr>
          <w:rFonts w:ascii="Times New Roman" w:eastAsia="Segoe UI Symbol" w:hAnsi="Times New Roman" w:cs="Times New Roman"/>
        </w:rPr>
        <w:t>x</w:t>
      </w:r>
      <w:proofErr w:type="gramEnd"/>
      <w:r w:rsidRPr="00694499">
        <w:rPr>
          <w:rFonts w:ascii="Times New Roman" w:eastAsia="Arial" w:hAnsi="Times New Roman" w:cs="Times New Roman"/>
        </w:rPr>
        <w:t xml:space="preserve"> </w:t>
      </w:r>
      <w:r w:rsidRPr="00694499">
        <w:rPr>
          <w:rFonts w:ascii="Times New Roman" w:eastAsia="Arial" w:hAnsi="Times New Roman" w:cs="Times New Roman"/>
        </w:rPr>
        <w:tab/>
      </w:r>
      <w:r w:rsidRPr="00694499">
        <w:rPr>
          <w:rFonts w:ascii="Times New Roman" w:hAnsi="Times New Roman" w:cs="Times New Roman"/>
        </w:rPr>
        <w:t xml:space="preserve">Is there any variability between </w:t>
      </w:r>
      <w:r w:rsidRPr="00694499">
        <w:rPr>
          <w:rFonts w:ascii="Times New Roman" w:hAnsi="Times New Roman" w:cs="Times New Roman"/>
          <w:u w:val="single" w:color="000000"/>
        </w:rPr>
        <w:t>life expectancy</w:t>
      </w:r>
      <w:r w:rsidRPr="00694499">
        <w:rPr>
          <w:rFonts w:ascii="Times New Roman" w:hAnsi="Times New Roman" w:cs="Times New Roman"/>
        </w:rPr>
        <w:t xml:space="preserve"> within the countries of your region? What are some examples and why do you think this might be?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1950 to 1975: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r w:rsidR="005041AC" w:rsidRPr="00694499">
        <w:rPr>
          <w:rFonts w:ascii="Times New Roman" w:hAnsi="Times New Roman" w:cs="Times New Roman"/>
          <w:sz w:val="24"/>
          <w:szCs w:val="24"/>
        </w:rPr>
        <w:t>The trend at between this period does not vary that much. Even when the difference occurs, it is minute and incomparable.</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1975 to 2000: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r w:rsidR="00D26C45" w:rsidRPr="00694499">
        <w:rPr>
          <w:rFonts w:ascii="Times New Roman" w:hAnsi="Times New Roman" w:cs="Times New Roman"/>
          <w:sz w:val="24"/>
          <w:szCs w:val="24"/>
        </w:rPr>
        <w:t>Yes.</w:t>
      </w:r>
      <w:r w:rsidR="00165D15" w:rsidRPr="00694499">
        <w:rPr>
          <w:rFonts w:ascii="Times New Roman" w:hAnsi="Times New Roman" w:cs="Times New Roman"/>
          <w:sz w:val="24"/>
          <w:szCs w:val="24"/>
        </w:rPr>
        <w:t xml:space="preserve"> The trend follows the 1950-1975. Singapore had the highest rate of 69.3 years while a country like Laos had a life expectancy of 40.0 years.</w:t>
      </w:r>
    </w:p>
    <w:p w:rsidR="00631F48" w:rsidRPr="00694499" w:rsidRDefault="00631F48" w:rsidP="00694499">
      <w:pPr>
        <w:spacing w:after="0" w:line="480" w:lineRule="auto"/>
        <w:ind w:left="667" w:firstLine="0"/>
        <w:rPr>
          <w:rFonts w:ascii="Times New Roman" w:hAnsi="Times New Roman" w:cs="Times New Roman"/>
        </w:rPr>
      </w:pPr>
    </w:p>
    <w:p w:rsidR="00631F48" w:rsidRPr="00694499" w:rsidRDefault="00395713" w:rsidP="00694499">
      <w:pPr>
        <w:spacing w:line="480" w:lineRule="auto"/>
        <w:ind w:left="662"/>
        <w:rPr>
          <w:rFonts w:ascii="Times New Roman" w:hAnsi="Times New Roman" w:cs="Times New Roman"/>
        </w:rPr>
      </w:pPr>
      <w:r w:rsidRPr="00694499">
        <w:rPr>
          <w:rFonts w:ascii="Times New Roman" w:hAnsi="Times New Roman" w:cs="Times New Roman"/>
        </w:rPr>
        <w:t xml:space="preserve">Compare – 2000 to Present: </w:t>
      </w:r>
    </w:p>
    <w:p w:rsidR="00631F48" w:rsidRPr="00694499" w:rsidRDefault="00395713" w:rsidP="00694499">
      <w:pPr>
        <w:spacing w:after="0" w:line="480" w:lineRule="auto"/>
        <w:ind w:left="0" w:firstLine="0"/>
        <w:rPr>
          <w:rFonts w:ascii="Times New Roman" w:hAnsi="Times New Roman" w:cs="Times New Roman"/>
          <w:sz w:val="24"/>
          <w:szCs w:val="24"/>
        </w:rPr>
      </w:pPr>
      <w:r w:rsidRPr="00694499">
        <w:rPr>
          <w:rFonts w:ascii="Times New Roman" w:hAnsi="Times New Roman" w:cs="Times New Roman"/>
        </w:rPr>
        <w:t xml:space="preserve"> </w:t>
      </w:r>
      <w:r w:rsidR="009877E4" w:rsidRPr="00694499">
        <w:rPr>
          <w:rFonts w:ascii="Times New Roman" w:hAnsi="Times New Roman" w:cs="Times New Roman"/>
          <w:sz w:val="24"/>
          <w:szCs w:val="24"/>
        </w:rPr>
        <w:t>Yes. Singapore has the highest life expectancy rate of an approximate of 82.60 years</w:t>
      </w:r>
      <w:r w:rsidR="00773198" w:rsidRPr="00694499">
        <w:rPr>
          <w:rFonts w:ascii="Times New Roman" w:hAnsi="Times New Roman" w:cs="Times New Roman"/>
          <w:sz w:val="24"/>
          <w:szCs w:val="24"/>
        </w:rPr>
        <w:t xml:space="preserve"> while countries like Cambodia, Myanmar (Burma), and Timor-Leste have their life expectancies ranging between 60 and 69 years. </w:t>
      </w:r>
    </w:p>
    <w:p w:rsidR="0097719C" w:rsidRPr="00694499" w:rsidRDefault="0097719C" w:rsidP="00694499">
      <w:pPr>
        <w:spacing w:after="0" w:line="480" w:lineRule="auto"/>
        <w:ind w:left="0" w:firstLine="0"/>
        <w:rPr>
          <w:rFonts w:ascii="Times New Roman" w:hAnsi="Times New Roman" w:cs="Times New Roman"/>
        </w:rPr>
      </w:pPr>
    </w:p>
    <w:p w:rsidR="0097719C" w:rsidRPr="00694499" w:rsidRDefault="0097719C" w:rsidP="00694499">
      <w:pPr>
        <w:spacing w:after="0" w:line="480" w:lineRule="auto"/>
        <w:ind w:left="0" w:firstLine="0"/>
        <w:rPr>
          <w:rFonts w:ascii="Times New Roman" w:hAnsi="Times New Roman" w:cs="Times New Roman"/>
        </w:rPr>
      </w:pPr>
      <w:r w:rsidRPr="00694499">
        <w:rPr>
          <w:rFonts w:ascii="Times New Roman" w:hAnsi="Times New Roman" w:cs="Times New Roman"/>
        </w:rPr>
        <w:t>Reasons for the variations:</w:t>
      </w:r>
    </w:p>
    <w:p w:rsidR="0097719C" w:rsidRPr="00694499" w:rsidRDefault="0097719C" w:rsidP="00694499">
      <w:pPr>
        <w:spacing w:after="0" w:line="480" w:lineRule="auto"/>
        <w:ind w:left="0" w:firstLine="0"/>
        <w:rPr>
          <w:rFonts w:ascii="Times New Roman" w:hAnsi="Times New Roman" w:cs="Times New Roman"/>
        </w:rPr>
      </w:pPr>
      <w:r w:rsidRPr="00694499">
        <w:rPr>
          <w:rFonts w:ascii="Times New Roman" w:hAnsi="Times New Roman" w:cs="Times New Roman"/>
          <w:sz w:val="24"/>
          <w:szCs w:val="24"/>
        </w:rPr>
        <w:t xml:space="preserve">Some countries have a small population and thus the resources are not over utilized. Having a small population makes it easy to disseminate healthcare and food resources for </w:t>
      </w:r>
      <w:r w:rsidRPr="00694499">
        <w:rPr>
          <w:rFonts w:ascii="Times New Roman" w:hAnsi="Times New Roman" w:cs="Times New Roman"/>
          <w:sz w:val="24"/>
          <w:szCs w:val="24"/>
        </w:rPr>
        <w:lastRenderedPageBreak/>
        <w:t>the population. This promotes longevity.</w:t>
      </w:r>
      <w:r w:rsidR="001A3139" w:rsidRPr="00694499">
        <w:rPr>
          <w:rFonts w:ascii="Times New Roman" w:hAnsi="Times New Roman" w:cs="Times New Roman"/>
          <w:sz w:val="24"/>
          <w:szCs w:val="24"/>
        </w:rPr>
        <w:t xml:space="preserve"> For instance, a country like China has a big population which attracts low life and lowers the life expectancy rate.</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12" w:line="480" w:lineRule="auto"/>
        <w:ind w:left="0"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numPr>
          <w:ilvl w:val="0"/>
          <w:numId w:val="2"/>
        </w:numPr>
        <w:spacing w:line="480" w:lineRule="auto"/>
        <w:ind w:hanging="334"/>
        <w:rPr>
          <w:rFonts w:ascii="Times New Roman" w:hAnsi="Times New Roman" w:cs="Times New Roman"/>
        </w:rPr>
      </w:pPr>
      <w:r w:rsidRPr="00694499">
        <w:rPr>
          <w:rFonts w:ascii="Times New Roman" w:hAnsi="Times New Roman" w:cs="Times New Roman"/>
        </w:rPr>
        <w:t xml:space="preserve">Now, complete the table below and answer the corresponding questions about the </w:t>
      </w:r>
      <w:r w:rsidRPr="00694499">
        <w:rPr>
          <w:rFonts w:ascii="Times New Roman" w:hAnsi="Times New Roman" w:cs="Times New Roman"/>
          <w:i/>
        </w:rPr>
        <w:t>future</w:t>
      </w:r>
      <w:r w:rsidRPr="00694499">
        <w:rPr>
          <w:rFonts w:ascii="Times New Roman" w:hAnsi="Times New Roman" w:cs="Times New Roman"/>
        </w:rPr>
        <w:t xml:space="preserve">: </w:t>
      </w:r>
    </w:p>
    <w:p w:rsidR="00631F48" w:rsidRPr="00694499" w:rsidRDefault="00395713" w:rsidP="00694499">
      <w:pPr>
        <w:spacing w:after="0" w:line="480" w:lineRule="auto"/>
        <w:ind w:left="334" w:firstLine="0"/>
        <w:rPr>
          <w:rFonts w:ascii="Times New Roman" w:hAnsi="Times New Roman" w:cs="Times New Roman"/>
        </w:rPr>
      </w:pPr>
      <w:r w:rsidRPr="00694499">
        <w:rPr>
          <w:rFonts w:ascii="Times New Roman" w:hAnsi="Times New Roman" w:cs="Times New Roman"/>
        </w:rPr>
        <w:t xml:space="preserve"> </w:t>
      </w:r>
    </w:p>
    <w:tbl>
      <w:tblPr>
        <w:tblStyle w:val="TableGrid"/>
        <w:tblW w:w="9099" w:type="dxa"/>
        <w:tblInd w:w="6" w:type="dxa"/>
        <w:tblCellMar>
          <w:top w:w="43" w:type="dxa"/>
          <w:left w:w="99" w:type="dxa"/>
          <w:right w:w="115" w:type="dxa"/>
        </w:tblCellMar>
        <w:tblLook w:val="04A0" w:firstRow="1" w:lastRow="0" w:firstColumn="1" w:lastColumn="0" w:noHBand="0" w:noVBand="1"/>
      </w:tblPr>
      <w:tblGrid>
        <w:gridCol w:w="1079"/>
        <w:gridCol w:w="3672"/>
        <w:gridCol w:w="4348"/>
      </w:tblGrid>
      <w:tr w:rsidR="00631F48" w:rsidRPr="00694499">
        <w:trPr>
          <w:trHeight w:val="270"/>
        </w:trPr>
        <w:tc>
          <w:tcPr>
            <w:tcW w:w="1079" w:type="dxa"/>
            <w:tcBorders>
              <w:top w:val="single" w:sz="4" w:space="0" w:color="000000"/>
              <w:left w:val="single" w:sz="4" w:space="0" w:color="000000"/>
              <w:bottom w:val="single" w:sz="16" w:space="0" w:color="000000"/>
              <w:right w:val="single" w:sz="4" w:space="0" w:color="000000"/>
            </w:tcBorders>
            <w:shd w:val="clear" w:color="auto" w:fill="4471C4"/>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b/>
                <w:color w:val="FFFFFF"/>
              </w:rPr>
              <w:t xml:space="preserve"> </w:t>
            </w:r>
          </w:p>
        </w:tc>
        <w:tc>
          <w:tcPr>
            <w:tcW w:w="3672" w:type="dxa"/>
            <w:tcBorders>
              <w:top w:val="single" w:sz="4" w:space="0" w:color="000000"/>
              <w:left w:val="single" w:sz="4" w:space="0" w:color="000000"/>
              <w:bottom w:val="single" w:sz="16" w:space="0" w:color="000000"/>
              <w:right w:val="single" w:sz="4" w:space="0" w:color="000000"/>
            </w:tcBorders>
            <w:shd w:val="clear" w:color="auto" w:fill="4471C4"/>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b/>
                <w:color w:val="FFFFFF"/>
              </w:rPr>
              <w:t xml:space="preserve">Fertility Rates (Estimate or Range) </w:t>
            </w:r>
          </w:p>
        </w:tc>
        <w:tc>
          <w:tcPr>
            <w:tcW w:w="4348" w:type="dxa"/>
            <w:tcBorders>
              <w:top w:val="single" w:sz="4" w:space="0" w:color="000000"/>
              <w:left w:val="single" w:sz="4" w:space="0" w:color="000000"/>
              <w:bottom w:val="single" w:sz="16" w:space="0" w:color="000000"/>
              <w:right w:val="single" w:sz="4" w:space="0" w:color="000000"/>
            </w:tcBorders>
            <w:shd w:val="clear" w:color="auto" w:fill="4471C4"/>
          </w:tcPr>
          <w:p w:rsidR="00631F48" w:rsidRPr="00694499" w:rsidRDefault="00395713" w:rsidP="00694499">
            <w:pPr>
              <w:spacing w:after="0" w:line="480" w:lineRule="auto"/>
              <w:ind w:left="2" w:firstLine="0"/>
              <w:rPr>
                <w:rFonts w:ascii="Times New Roman" w:hAnsi="Times New Roman" w:cs="Times New Roman"/>
              </w:rPr>
            </w:pPr>
            <w:r w:rsidRPr="00694499">
              <w:rPr>
                <w:rFonts w:ascii="Times New Roman" w:hAnsi="Times New Roman" w:cs="Times New Roman"/>
                <w:b/>
                <w:color w:val="FFFFFF"/>
              </w:rPr>
              <w:t xml:space="preserve">Life Expectancy Rates (Estimate or Range) </w:t>
            </w:r>
          </w:p>
        </w:tc>
      </w:tr>
      <w:tr w:rsidR="00631F48" w:rsidRPr="00694499">
        <w:trPr>
          <w:trHeight w:val="505"/>
        </w:trPr>
        <w:tc>
          <w:tcPr>
            <w:tcW w:w="1079" w:type="dxa"/>
            <w:tcBorders>
              <w:top w:val="single" w:sz="16" w:space="0" w:color="000000"/>
              <w:left w:val="single" w:sz="4" w:space="0" w:color="000000"/>
              <w:bottom w:val="single" w:sz="4" w:space="0" w:color="000000"/>
              <w:right w:val="single" w:sz="4" w:space="0" w:color="000000"/>
            </w:tcBorders>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2025 </w:t>
            </w:r>
          </w:p>
        </w:tc>
        <w:tc>
          <w:tcPr>
            <w:tcW w:w="3672" w:type="dxa"/>
            <w:tcBorders>
              <w:top w:val="single" w:sz="16" w:space="0" w:color="000000"/>
              <w:left w:val="single" w:sz="4" w:space="0" w:color="000000"/>
              <w:bottom w:val="single" w:sz="4" w:space="0" w:color="000000"/>
              <w:right w:val="single" w:sz="4" w:space="0" w:color="000000"/>
            </w:tcBorders>
          </w:tcPr>
          <w:p w:rsidR="00631F48" w:rsidRPr="00694499" w:rsidRDefault="004A380D" w:rsidP="00694499">
            <w:pPr>
              <w:spacing w:after="0" w:line="480" w:lineRule="auto"/>
              <w:ind w:left="334" w:firstLine="0"/>
              <w:rPr>
                <w:rFonts w:ascii="Times New Roman" w:hAnsi="Times New Roman" w:cs="Times New Roman"/>
              </w:rPr>
            </w:pPr>
            <w:r w:rsidRPr="00694499">
              <w:rPr>
                <w:rFonts w:ascii="Times New Roman" w:hAnsi="Times New Roman" w:cs="Times New Roman"/>
              </w:rPr>
              <w:t>2.1</w:t>
            </w:r>
            <w:r w:rsidR="00395713" w:rsidRPr="00694499">
              <w:rPr>
                <w:rFonts w:ascii="Times New Roman" w:hAnsi="Times New Roman" w:cs="Times New Roman"/>
              </w:rPr>
              <w:t xml:space="preserve"> </w:t>
            </w:r>
          </w:p>
        </w:tc>
        <w:tc>
          <w:tcPr>
            <w:tcW w:w="4348" w:type="dxa"/>
            <w:tcBorders>
              <w:top w:val="single" w:sz="16" w:space="0" w:color="000000"/>
              <w:left w:val="single" w:sz="4" w:space="0" w:color="000000"/>
              <w:bottom w:val="single" w:sz="4" w:space="0" w:color="000000"/>
              <w:right w:val="single" w:sz="4" w:space="0" w:color="000000"/>
            </w:tcBorders>
          </w:tcPr>
          <w:p w:rsidR="00631F48" w:rsidRPr="00694499" w:rsidRDefault="00472267" w:rsidP="00694499">
            <w:pPr>
              <w:spacing w:after="0" w:line="480" w:lineRule="auto"/>
              <w:ind w:left="335" w:firstLine="0"/>
              <w:rPr>
                <w:rFonts w:ascii="Times New Roman" w:hAnsi="Times New Roman" w:cs="Times New Roman"/>
              </w:rPr>
            </w:pPr>
            <w:r w:rsidRPr="00694499">
              <w:rPr>
                <w:rFonts w:ascii="Times New Roman" w:hAnsi="Times New Roman" w:cs="Times New Roman"/>
              </w:rPr>
              <w:t>50-60 years</w:t>
            </w:r>
            <w:r w:rsidR="00395713" w:rsidRPr="00694499">
              <w:rPr>
                <w:rFonts w:ascii="Times New Roman" w:hAnsi="Times New Roman" w:cs="Times New Roman"/>
              </w:rPr>
              <w:t xml:space="preserve"> </w:t>
            </w:r>
          </w:p>
        </w:tc>
      </w:tr>
      <w:tr w:rsidR="00631F48" w:rsidRPr="00694499">
        <w:trPr>
          <w:trHeight w:val="485"/>
        </w:trPr>
        <w:tc>
          <w:tcPr>
            <w:tcW w:w="1079" w:type="dxa"/>
            <w:tcBorders>
              <w:top w:val="single" w:sz="4" w:space="0" w:color="000000"/>
              <w:left w:val="single" w:sz="4" w:space="0" w:color="000000"/>
              <w:bottom w:val="single" w:sz="16" w:space="0" w:color="000000"/>
              <w:right w:val="single" w:sz="4" w:space="0" w:color="000000"/>
            </w:tcBorders>
          </w:tcPr>
          <w:p w:rsidR="00631F48" w:rsidRPr="00694499" w:rsidRDefault="00395713" w:rsidP="00694499">
            <w:pPr>
              <w:spacing w:after="0" w:line="480" w:lineRule="auto"/>
              <w:ind w:left="0" w:firstLine="0"/>
              <w:rPr>
                <w:rFonts w:ascii="Times New Roman" w:hAnsi="Times New Roman" w:cs="Times New Roman"/>
              </w:rPr>
            </w:pPr>
            <w:r w:rsidRPr="00694499">
              <w:rPr>
                <w:rFonts w:ascii="Times New Roman" w:hAnsi="Times New Roman" w:cs="Times New Roman"/>
              </w:rPr>
              <w:t xml:space="preserve">2050 </w:t>
            </w:r>
          </w:p>
        </w:tc>
        <w:tc>
          <w:tcPr>
            <w:tcW w:w="3672" w:type="dxa"/>
            <w:tcBorders>
              <w:top w:val="single" w:sz="4" w:space="0" w:color="000000"/>
              <w:left w:val="single" w:sz="4" w:space="0" w:color="000000"/>
              <w:bottom w:val="single" w:sz="16" w:space="0" w:color="000000"/>
              <w:right w:val="single" w:sz="4" w:space="0" w:color="000000"/>
            </w:tcBorders>
          </w:tcPr>
          <w:p w:rsidR="00631F48" w:rsidRPr="00694499" w:rsidRDefault="00395713" w:rsidP="00694499">
            <w:pPr>
              <w:spacing w:after="0" w:line="480" w:lineRule="auto"/>
              <w:ind w:left="334" w:firstLine="0"/>
              <w:rPr>
                <w:rFonts w:ascii="Times New Roman" w:hAnsi="Times New Roman" w:cs="Times New Roman"/>
              </w:rPr>
            </w:pPr>
            <w:r w:rsidRPr="00694499">
              <w:rPr>
                <w:rFonts w:ascii="Times New Roman" w:hAnsi="Times New Roman" w:cs="Times New Roman"/>
              </w:rPr>
              <w:t xml:space="preserve"> </w:t>
            </w:r>
            <w:r w:rsidR="00464941" w:rsidRPr="00694499">
              <w:rPr>
                <w:rFonts w:ascii="Times New Roman" w:hAnsi="Times New Roman" w:cs="Times New Roman"/>
              </w:rPr>
              <w:t>2.1</w:t>
            </w:r>
          </w:p>
        </w:tc>
        <w:tc>
          <w:tcPr>
            <w:tcW w:w="4348" w:type="dxa"/>
            <w:tcBorders>
              <w:top w:val="single" w:sz="4" w:space="0" w:color="000000"/>
              <w:left w:val="single" w:sz="4" w:space="0" w:color="000000"/>
              <w:bottom w:val="single" w:sz="16" w:space="0" w:color="000000"/>
              <w:right w:val="single" w:sz="4" w:space="0" w:color="000000"/>
            </w:tcBorders>
          </w:tcPr>
          <w:p w:rsidR="00631F48" w:rsidRPr="00694499" w:rsidRDefault="00472267" w:rsidP="00694499">
            <w:pPr>
              <w:spacing w:after="0" w:line="480" w:lineRule="auto"/>
              <w:ind w:left="335" w:firstLine="0"/>
              <w:rPr>
                <w:rFonts w:ascii="Times New Roman" w:hAnsi="Times New Roman" w:cs="Times New Roman"/>
              </w:rPr>
            </w:pPr>
            <w:r w:rsidRPr="00694499">
              <w:rPr>
                <w:rFonts w:ascii="Times New Roman" w:hAnsi="Times New Roman" w:cs="Times New Roman"/>
              </w:rPr>
              <w:t>50-60 years</w:t>
            </w:r>
            <w:r w:rsidR="00395713" w:rsidRPr="00694499">
              <w:rPr>
                <w:rFonts w:ascii="Times New Roman" w:hAnsi="Times New Roman" w:cs="Times New Roman"/>
              </w:rPr>
              <w:t xml:space="preserve"> </w:t>
            </w:r>
          </w:p>
        </w:tc>
      </w:tr>
    </w:tbl>
    <w:p w:rsidR="00631F48" w:rsidRPr="00694499" w:rsidRDefault="00395713" w:rsidP="00694499">
      <w:pPr>
        <w:spacing w:after="0" w:line="480" w:lineRule="auto"/>
        <w:ind w:left="334"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line="480" w:lineRule="auto"/>
        <w:rPr>
          <w:rFonts w:ascii="Times New Roman" w:hAnsi="Times New Roman" w:cs="Times New Roman"/>
        </w:rPr>
      </w:pPr>
      <w:r w:rsidRPr="00694499">
        <w:rPr>
          <w:rFonts w:ascii="Times New Roman" w:hAnsi="Times New Roman" w:cs="Times New Roman"/>
        </w:rPr>
        <w:t xml:space="preserve">For 2025 and 2050, answer the following questions: </w:t>
      </w:r>
    </w:p>
    <w:p w:rsidR="00631F48" w:rsidRPr="00694499" w:rsidRDefault="00395713" w:rsidP="00694499">
      <w:pPr>
        <w:spacing w:after="21"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numPr>
          <w:ilvl w:val="1"/>
          <w:numId w:val="2"/>
        </w:numPr>
        <w:spacing w:line="480" w:lineRule="auto"/>
        <w:ind w:left="668" w:hanging="334"/>
        <w:rPr>
          <w:rFonts w:ascii="Times New Roman" w:hAnsi="Times New Roman" w:cs="Times New Roman"/>
        </w:rPr>
      </w:pPr>
      <w:r w:rsidRPr="00694499">
        <w:rPr>
          <w:rFonts w:ascii="Times New Roman" w:hAnsi="Times New Roman" w:cs="Times New Roman"/>
        </w:rPr>
        <w:t xml:space="preserve">Do fertility rates and life expectancy increase or decrease in your region from 2025 to 2050?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r w:rsidR="00464941" w:rsidRPr="00694499">
        <w:rPr>
          <w:rFonts w:ascii="Times New Roman" w:hAnsi="Times New Roman" w:cs="Times New Roman"/>
          <w:sz w:val="24"/>
          <w:szCs w:val="24"/>
        </w:rPr>
        <w:t xml:space="preserve">The fertility rate does not increase </w:t>
      </w:r>
      <w:proofErr w:type="gramStart"/>
      <w:r w:rsidR="00464941" w:rsidRPr="00694499">
        <w:rPr>
          <w:rFonts w:ascii="Times New Roman" w:hAnsi="Times New Roman" w:cs="Times New Roman"/>
          <w:sz w:val="24"/>
          <w:szCs w:val="24"/>
        </w:rPr>
        <w:t>between 2025 to 2050</w:t>
      </w:r>
      <w:proofErr w:type="gramEnd"/>
      <w:r w:rsidR="00472267" w:rsidRPr="00694499">
        <w:rPr>
          <w:rFonts w:ascii="Times New Roman" w:hAnsi="Times New Roman" w:cs="Times New Roman"/>
          <w:sz w:val="24"/>
          <w:szCs w:val="24"/>
        </w:rPr>
        <w:t xml:space="preserve"> nor does the life expectancy</w:t>
      </w:r>
      <w:r w:rsidR="00464941" w:rsidRPr="00694499">
        <w:rPr>
          <w:rFonts w:ascii="Times New Roman" w:hAnsi="Times New Roman" w:cs="Times New Roman"/>
          <w:sz w:val="24"/>
          <w:szCs w:val="24"/>
        </w:rPr>
        <w:t xml:space="preserve">. </w:t>
      </w:r>
    </w:p>
    <w:p w:rsidR="00631F48" w:rsidRPr="00694499" w:rsidRDefault="00631F48" w:rsidP="00694499">
      <w:pPr>
        <w:spacing w:after="0" w:line="480" w:lineRule="auto"/>
        <w:rPr>
          <w:rFonts w:ascii="Times New Roman" w:hAnsi="Times New Roman" w:cs="Times New Roman"/>
        </w:rPr>
      </w:pPr>
    </w:p>
    <w:p w:rsidR="00631F48" w:rsidRPr="00694499" w:rsidRDefault="00395713" w:rsidP="00694499">
      <w:pPr>
        <w:tabs>
          <w:tab w:val="center" w:pos="376"/>
          <w:tab w:val="center" w:pos="4510"/>
        </w:tabs>
        <w:spacing w:line="480" w:lineRule="auto"/>
        <w:ind w:left="0" w:firstLine="0"/>
        <w:rPr>
          <w:rFonts w:ascii="Times New Roman" w:hAnsi="Times New Roman" w:cs="Times New Roman"/>
        </w:rPr>
      </w:pPr>
      <w:r w:rsidRPr="00694499">
        <w:rPr>
          <w:rFonts w:ascii="Times New Roman" w:hAnsi="Times New Roman" w:cs="Times New Roman"/>
          <w:sz w:val="22"/>
        </w:rPr>
        <w:tab/>
      </w:r>
      <w:proofErr w:type="gramStart"/>
      <w:r w:rsidRPr="00694499">
        <w:rPr>
          <w:rFonts w:ascii="Times New Roman" w:eastAsia="Segoe UI Symbol" w:hAnsi="Times New Roman" w:cs="Times New Roman"/>
        </w:rPr>
        <w:t>x</w:t>
      </w:r>
      <w:proofErr w:type="gramEnd"/>
      <w:r w:rsidRPr="00694499">
        <w:rPr>
          <w:rFonts w:ascii="Times New Roman" w:eastAsia="Arial" w:hAnsi="Times New Roman" w:cs="Times New Roman"/>
        </w:rPr>
        <w:t xml:space="preserve"> </w:t>
      </w:r>
      <w:r w:rsidRPr="00694499">
        <w:rPr>
          <w:rFonts w:ascii="Times New Roman" w:eastAsia="Arial" w:hAnsi="Times New Roman" w:cs="Times New Roman"/>
        </w:rPr>
        <w:tab/>
      </w:r>
      <w:r w:rsidRPr="00694499">
        <w:rPr>
          <w:rFonts w:ascii="Times New Roman" w:hAnsi="Times New Roman" w:cs="Times New Roman"/>
        </w:rPr>
        <w:t xml:space="preserve">Are there any countries in your region that do not follow the general trends for the region as a whole? </w:t>
      </w:r>
    </w:p>
    <w:p w:rsidR="00631F48" w:rsidRPr="00694499" w:rsidRDefault="00395713" w:rsidP="00694499">
      <w:pPr>
        <w:spacing w:after="0" w:line="480" w:lineRule="auto"/>
        <w:ind w:left="667" w:firstLine="0"/>
        <w:rPr>
          <w:rFonts w:ascii="Times New Roman" w:hAnsi="Times New Roman" w:cs="Times New Roman"/>
        </w:rPr>
      </w:pPr>
      <w:r w:rsidRPr="00694499">
        <w:rPr>
          <w:rFonts w:ascii="Times New Roman" w:hAnsi="Times New Roman" w:cs="Times New Roman"/>
        </w:rPr>
        <w:t xml:space="preserve"> </w:t>
      </w:r>
      <w:r w:rsidR="00835DCC" w:rsidRPr="00694499">
        <w:rPr>
          <w:rFonts w:ascii="Times New Roman" w:hAnsi="Times New Roman" w:cs="Times New Roman"/>
          <w:sz w:val="24"/>
          <w:szCs w:val="24"/>
        </w:rPr>
        <w:t xml:space="preserve">Yes. Country like Singapore does not follow the general trend of the </w:t>
      </w:r>
      <w:r w:rsidR="00B76F98" w:rsidRPr="00694499">
        <w:rPr>
          <w:rFonts w:ascii="Times New Roman" w:hAnsi="Times New Roman" w:cs="Times New Roman"/>
          <w:sz w:val="24"/>
          <w:szCs w:val="24"/>
        </w:rPr>
        <w:t xml:space="preserve">fertility </w:t>
      </w:r>
      <w:r w:rsidR="00835DCC" w:rsidRPr="00694499">
        <w:rPr>
          <w:rFonts w:ascii="Times New Roman" w:hAnsi="Times New Roman" w:cs="Times New Roman"/>
          <w:sz w:val="24"/>
          <w:szCs w:val="24"/>
        </w:rPr>
        <w:t xml:space="preserve">rate. Even though the country follows the same trend of </w:t>
      </w:r>
      <w:r w:rsidR="00B76F98" w:rsidRPr="00694499">
        <w:rPr>
          <w:rFonts w:ascii="Times New Roman" w:hAnsi="Times New Roman" w:cs="Times New Roman"/>
          <w:sz w:val="24"/>
          <w:szCs w:val="24"/>
        </w:rPr>
        <w:t>life expectancy</w:t>
      </w:r>
      <w:r w:rsidR="00835DCC" w:rsidRPr="00694499">
        <w:rPr>
          <w:rFonts w:ascii="Times New Roman" w:hAnsi="Times New Roman" w:cs="Times New Roman"/>
          <w:sz w:val="24"/>
          <w:szCs w:val="24"/>
        </w:rPr>
        <w:t xml:space="preserve">, it has a comparatively higher rate </w:t>
      </w:r>
      <w:r w:rsidR="00B76F98" w:rsidRPr="00694499">
        <w:rPr>
          <w:rFonts w:ascii="Times New Roman" w:hAnsi="Times New Roman" w:cs="Times New Roman"/>
          <w:sz w:val="24"/>
          <w:szCs w:val="24"/>
        </w:rPr>
        <w:t>of fertility- projected to be 3.0 by 2050.</w:t>
      </w:r>
      <w:bookmarkStart w:id="0" w:name="_GoBack"/>
      <w:bookmarkEnd w:id="0"/>
    </w:p>
    <w:p w:rsidR="00631F48" w:rsidRPr="00694499" w:rsidRDefault="00395713" w:rsidP="00694499">
      <w:pPr>
        <w:tabs>
          <w:tab w:val="center" w:pos="376"/>
          <w:tab w:val="center" w:pos="3876"/>
        </w:tabs>
        <w:spacing w:line="480" w:lineRule="auto"/>
        <w:ind w:left="0" w:firstLine="0"/>
        <w:rPr>
          <w:rFonts w:ascii="Times New Roman" w:hAnsi="Times New Roman" w:cs="Times New Roman"/>
        </w:rPr>
      </w:pPr>
      <w:r w:rsidRPr="00694499">
        <w:rPr>
          <w:rFonts w:ascii="Times New Roman" w:hAnsi="Times New Roman" w:cs="Times New Roman"/>
          <w:sz w:val="22"/>
        </w:rPr>
        <w:tab/>
      </w:r>
      <w:proofErr w:type="gramStart"/>
      <w:r w:rsidRPr="00694499">
        <w:rPr>
          <w:rFonts w:ascii="Times New Roman" w:eastAsia="Segoe UI Symbol" w:hAnsi="Times New Roman" w:cs="Times New Roman"/>
        </w:rPr>
        <w:t>x</w:t>
      </w:r>
      <w:proofErr w:type="gramEnd"/>
      <w:r w:rsidRPr="00694499">
        <w:rPr>
          <w:rFonts w:ascii="Times New Roman" w:eastAsia="Arial" w:hAnsi="Times New Roman" w:cs="Times New Roman"/>
        </w:rPr>
        <w:t xml:space="preserve"> </w:t>
      </w:r>
      <w:r w:rsidRPr="00694499">
        <w:rPr>
          <w:rFonts w:ascii="Times New Roman" w:eastAsia="Arial" w:hAnsi="Times New Roman" w:cs="Times New Roman"/>
        </w:rPr>
        <w:tab/>
      </w:r>
      <w:r w:rsidRPr="00694499">
        <w:rPr>
          <w:rFonts w:ascii="Times New Roman" w:hAnsi="Times New Roman" w:cs="Times New Roman"/>
        </w:rPr>
        <w:t xml:space="preserve">What do the projections suggest for the future?  What issues might your region face? </w:t>
      </w:r>
    </w:p>
    <w:p w:rsidR="00464941" w:rsidRPr="00694499" w:rsidRDefault="00464941" w:rsidP="00694499">
      <w:pPr>
        <w:tabs>
          <w:tab w:val="center" w:pos="376"/>
          <w:tab w:val="center" w:pos="3876"/>
        </w:tabs>
        <w:spacing w:line="480" w:lineRule="auto"/>
        <w:ind w:left="0" w:firstLine="0"/>
        <w:rPr>
          <w:rFonts w:ascii="Times New Roman" w:hAnsi="Times New Roman" w:cs="Times New Roman"/>
        </w:rPr>
      </w:pPr>
    </w:p>
    <w:p w:rsidR="00464941" w:rsidRPr="00694499" w:rsidRDefault="00464941" w:rsidP="00694499">
      <w:pPr>
        <w:tabs>
          <w:tab w:val="center" w:pos="376"/>
          <w:tab w:val="center" w:pos="3876"/>
        </w:tabs>
        <w:spacing w:line="480" w:lineRule="auto"/>
        <w:ind w:left="0" w:firstLine="0"/>
        <w:rPr>
          <w:rFonts w:ascii="Times New Roman" w:hAnsi="Times New Roman" w:cs="Times New Roman"/>
          <w:sz w:val="24"/>
          <w:szCs w:val="24"/>
        </w:rPr>
      </w:pPr>
      <w:r w:rsidRPr="00694499">
        <w:rPr>
          <w:rFonts w:ascii="Times New Roman" w:hAnsi="Times New Roman" w:cs="Times New Roman"/>
          <w:sz w:val="24"/>
          <w:szCs w:val="24"/>
        </w:rPr>
        <w:lastRenderedPageBreak/>
        <w:t>The population fertility rate seems to reach a point where it does not show increase or decline. This means that the region is working towards a sustainable future where the rate of fertility is steady.</w:t>
      </w:r>
    </w:p>
    <w:p w:rsidR="001570DC" w:rsidRPr="00694499" w:rsidRDefault="001570DC" w:rsidP="00694499">
      <w:pPr>
        <w:tabs>
          <w:tab w:val="center" w:pos="376"/>
          <w:tab w:val="center" w:pos="3876"/>
        </w:tabs>
        <w:spacing w:line="480" w:lineRule="auto"/>
        <w:ind w:left="0" w:firstLine="0"/>
        <w:rPr>
          <w:rFonts w:ascii="Times New Roman" w:hAnsi="Times New Roman" w:cs="Times New Roman"/>
          <w:sz w:val="24"/>
          <w:szCs w:val="24"/>
        </w:rPr>
      </w:pPr>
      <w:r w:rsidRPr="00694499">
        <w:rPr>
          <w:rFonts w:ascii="Times New Roman" w:hAnsi="Times New Roman" w:cs="Times New Roman"/>
          <w:sz w:val="24"/>
          <w:szCs w:val="24"/>
        </w:rPr>
        <w:t xml:space="preserve">There might </w:t>
      </w:r>
      <w:proofErr w:type="gramStart"/>
      <w:r w:rsidRPr="00694499">
        <w:rPr>
          <w:rFonts w:ascii="Times New Roman" w:hAnsi="Times New Roman" w:cs="Times New Roman"/>
          <w:sz w:val="24"/>
          <w:szCs w:val="24"/>
        </w:rPr>
        <w:t>arise</w:t>
      </w:r>
      <w:proofErr w:type="gramEnd"/>
      <w:r w:rsidRPr="00694499">
        <w:rPr>
          <w:rFonts w:ascii="Times New Roman" w:hAnsi="Times New Roman" w:cs="Times New Roman"/>
          <w:sz w:val="24"/>
          <w:szCs w:val="24"/>
        </w:rPr>
        <w:t xml:space="preserve"> issue of uncertainty in the future because the projections are used to plan for medical care and </w:t>
      </w:r>
      <w:r w:rsidR="00CC7238" w:rsidRPr="00694499">
        <w:rPr>
          <w:rFonts w:ascii="Times New Roman" w:hAnsi="Times New Roman" w:cs="Times New Roman"/>
          <w:sz w:val="24"/>
          <w:szCs w:val="24"/>
        </w:rPr>
        <w:t>pensions. However, by 2030, the life expectancy at birth in China, and South Korea might surpass 80 years.</w:t>
      </w:r>
    </w:p>
    <w:p w:rsidR="001570DC" w:rsidRPr="00694499" w:rsidRDefault="001570DC" w:rsidP="00694499">
      <w:pPr>
        <w:tabs>
          <w:tab w:val="center" w:pos="376"/>
          <w:tab w:val="center" w:pos="3876"/>
        </w:tabs>
        <w:spacing w:line="480" w:lineRule="auto"/>
        <w:ind w:left="0" w:firstLine="0"/>
        <w:rPr>
          <w:rFonts w:ascii="Times New Roman" w:hAnsi="Times New Roman" w:cs="Times New Roman"/>
        </w:rPr>
      </w:pPr>
    </w:p>
    <w:sectPr w:rsidR="001570DC" w:rsidRPr="00694499">
      <w:headerReference w:type="even" r:id="rId8"/>
      <w:headerReference w:type="default" r:id="rId9"/>
      <w:headerReference w:type="first" r:id="rId10"/>
      <w:pgSz w:w="12240" w:h="15840"/>
      <w:pgMar w:top="1957" w:right="1789" w:bottom="1935" w:left="1780" w:header="1293"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2D8" w:rsidRDefault="008872D8">
      <w:pPr>
        <w:spacing w:after="0" w:line="240" w:lineRule="auto"/>
      </w:pPr>
      <w:r>
        <w:separator/>
      </w:r>
    </w:p>
  </w:endnote>
  <w:endnote w:type="continuationSeparator" w:id="0">
    <w:p w:rsidR="008872D8" w:rsidRDefault="00887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2D8" w:rsidRDefault="008872D8">
      <w:pPr>
        <w:spacing w:after="0" w:line="240" w:lineRule="auto"/>
      </w:pPr>
      <w:r>
        <w:separator/>
      </w:r>
    </w:p>
  </w:footnote>
  <w:footnote w:type="continuationSeparator" w:id="0">
    <w:p w:rsidR="008872D8" w:rsidRDefault="008872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F48" w:rsidRDefault="00395713">
    <w:pPr>
      <w:spacing w:after="0" w:line="259" w:lineRule="auto"/>
      <w:ind w:left="2" w:firstLine="0"/>
      <w:jc w:val="center"/>
    </w:pPr>
    <w:r>
      <w:rPr>
        <w:sz w:val="20"/>
      </w:rPr>
      <w:t xml:space="preserve">A Demographically Divided World: World Population History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F48" w:rsidRDefault="00395713">
    <w:pPr>
      <w:spacing w:after="0" w:line="259" w:lineRule="auto"/>
      <w:ind w:left="2" w:firstLine="0"/>
      <w:jc w:val="center"/>
    </w:pPr>
    <w:r>
      <w:rPr>
        <w:sz w:val="20"/>
      </w:rPr>
      <w:t xml:space="preserve">A Demographically Divided World: World Population History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F48" w:rsidRDefault="00395713">
    <w:pPr>
      <w:spacing w:after="0" w:line="259" w:lineRule="auto"/>
      <w:ind w:left="2" w:firstLine="0"/>
      <w:jc w:val="center"/>
    </w:pPr>
    <w:r>
      <w:rPr>
        <w:sz w:val="20"/>
      </w:rPr>
      <w:t xml:space="preserve">A Demographically Divided World: World Population History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51A6F"/>
    <w:multiLevelType w:val="hybridMultilevel"/>
    <w:tmpl w:val="A838E1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2EA76E38"/>
    <w:multiLevelType w:val="hybridMultilevel"/>
    <w:tmpl w:val="71AC5DA0"/>
    <w:lvl w:ilvl="0" w:tplc="5C0CB04A">
      <w:start w:val="1"/>
      <w:numFmt w:val="decimal"/>
      <w:lvlText w:val="%1."/>
      <w:lvlJc w:val="left"/>
      <w:pPr>
        <w:ind w:left="3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BAF6089E">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1DC8398">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01A8097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9FA27B52">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706F242">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7B5E2B3C">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784CB7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D2856A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nsid w:val="53994FEC"/>
    <w:multiLevelType w:val="hybridMultilevel"/>
    <w:tmpl w:val="970885D2"/>
    <w:lvl w:ilvl="0" w:tplc="5F141290">
      <w:start w:val="1"/>
      <w:numFmt w:val="decimal"/>
      <w:lvlText w:val="%1."/>
      <w:lvlJc w:val="left"/>
      <w:pPr>
        <w:ind w:left="33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B827D9E">
      <w:start w:val="10"/>
      <w:numFmt w:val="lowerRoman"/>
      <w:lvlText w:val="%2"/>
      <w:lvlJc w:val="left"/>
      <w:pPr>
        <w:ind w:left="6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B8611BA">
      <w:start w:val="1"/>
      <w:numFmt w:val="lowerRoman"/>
      <w:lvlText w:val="%3"/>
      <w:lvlJc w:val="left"/>
      <w:pPr>
        <w:ind w:left="14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A1C962C">
      <w:start w:val="1"/>
      <w:numFmt w:val="decimal"/>
      <w:lvlText w:val="%4"/>
      <w:lvlJc w:val="left"/>
      <w:pPr>
        <w:ind w:left="21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4" w:tplc="A2FE75C8">
      <w:start w:val="1"/>
      <w:numFmt w:val="lowerLetter"/>
      <w:lvlText w:val="%5"/>
      <w:lvlJc w:val="left"/>
      <w:pPr>
        <w:ind w:left="285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08CECEC">
      <w:start w:val="1"/>
      <w:numFmt w:val="lowerRoman"/>
      <w:lvlText w:val="%6"/>
      <w:lvlJc w:val="left"/>
      <w:pPr>
        <w:ind w:left="35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F3010D8">
      <w:start w:val="1"/>
      <w:numFmt w:val="decimal"/>
      <w:lvlText w:val="%7"/>
      <w:lvlJc w:val="left"/>
      <w:pPr>
        <w:ind w:left="42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7" w:tplc="B172EFB0">
      <w:start w:val="1"/>
      <w:numFmt w:val="lowerLetter"/>
      <w:lvlText w:val="%8"/>
      <w:lvlJc w:val="left"/>
      <w:pPr>
        <w:ind w:left="50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ACC5248">
      <w:start w:val="1"/>
      <w:numFmt w:val="lowerRoman"/>
      <w:lvlText w:val="%9"/>
      <w:lvlJc w:val="left"/>
      <w:pPr>
        <w:ind w:left="57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48"/>
    <w:rsid w:val="00064E4E"/>
    <w:rsid w:val="000B5DDA"/>
    <w:rsid w:val="000E50F5"/>
    <w:rsid w:val="00117BB1"/>
    <w:rsid w:val="001570DC"/>
    <w:rsid w:val="001613EE"/>
    <w:rsid w:val="00165D15"/>
    <w:rsid w:val="001A3139"/>
    <w:rsid w:val="001D1828"/>
    <w:rsid w:val="00254C15"/>
    <w:rsid w:val="00266F2E"/>
    <w:rsid w:val="00344FB9"/>
    <w:rsid w:val="0034622C"/>
    <w:rsid w:val="00395713"/>
    <w:rsid w:val="004614F4"/>
    <w:rsid w:val="00464941"/>
    <w:rsid w:val="00472267"/>
    <w:rsid w:val="00483FB0"/>
    <w:rsid w:val="004A380D"/>
    <w:rsid w:val="005041AC"/>
    <w:rsid w:val="005A7806"/>
    <w:rsid w:val="005F4D4E"/>
    <w:rsid w:val="00621077"/>
    <w:rsid w:val="00631F48"/>
    <w:rsid w:val="00694499"/>
    <w:rsid w:val="00717834"/>
    <w:rsid w:val="00773198"/>
    <w:rsid w:val="00826426"/>
    <w:rsid w:val="00835DCC"/>
    <w:rsid w:val="0088130B"/>
    <w:rsid w:val="008872D8"/>
    <w:rsid w:val="008E32AA"/>
    <w:rsid w:val="00900D37"/>
    <w:rsid w:val="0097719C"/>
    <w:rsid w:val="009877E4"/>
    <w:rsid w:val="009A3131"/>
    <w:rsid w:val="00B76F98"/>
    <w:rsid w:val="00CC7238"/>
    <w:rsid w:val="00CF0321"/>
    <w:rsid w:val="00D26C45"/>
    <w:rsid w:val="00D31A73"/>
    <w:rsid w:val="00D47633"/>
    <w:rsid w:val="00E37AE0"/>
    <w:rsid w:val="00F626C4"/>
    <w:rsid w:val="00F8487A"/>
    <w:rsid w:val="00FE224C"/>
    <w:rsid w:val="00FE3103"/>
    <w:rsid w:val="00FF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249" w:lineRule="auto"/>
      <w:ind w:left="10" w:hanging="10"/>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F78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4" w:line="249" w:lineRule="auto"/>
      <w:ind w:left="10" w:hanging="10"/>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F7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بلا عنوان</vt:lpstr>
    </vt:vector>
  </TitlesOfParts>
  <Company/>
  <LinksUpToDate>false</LinksUpToDate>
  <CharactersWithSpaces>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بلا عنوان</dc:title>
  <dc:creator>Mohammad Al jafar</dc:creator>
  <cp:lastModifiedBy>d</cp:lastModifiedBy>
  <cp:revision>2</cp:revision>
  <dcterms:created xsi:type="dcterms:W3CDTF">2018-04-26T22:13:00Z</dcterms:created>
  <dcterms:modified xsi:type="dcterms:W3CDTF">2018-04-26T22:13:00Z</dcterms:modified>
</cp:coreProperties>
</file>